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05" w:rsidRPr="008B1111" w:rsidRDefault="00E31405" w:rsidP="00577DF7">
      <w:pPr>
        <w:ind w:left="630"/>
        <w:rPr>
          <w:rFonts w:ascii="Arial" w:hAnsi="Arial" w:cs="Arial"/>
          <w:b/>
          <w:bCs/>
          <w:iCs/>
          <w:color w:val="000000"/>
          <w:sz w:val="22"/>
          <w:szCs w:val="22"/>
        </w:rPr>
      </w:pPr>
      <w:r w:rsidRPr="008B1111">
        <w:rPr>
          <w:rFonts w:ascii="Arial" w:hAnsi="Arial" w:cs="Arial"/>
          <w:bCs/>
          <w:color w:val="000000"/>
          <w:sz w:val="22"/>
          <w:szCs w:val="22"/>
        </w:rPr>
        <w:t xml:space="preserve">This License Agreement is for </w:t>
      </w:r>
      <w:r w:rsidRPr="008B1111">
        <w:rPr>
          <w:rFonts w:ascii="Arial" w:hAnsi="Arial" w:cs="Arial"/>
          <w:bCs/>
          <w:i/>
          <w:iCs/>
          <w:color w:val="000000"/>
          <w:sz w:val="22"/>
          <w:szCs w:val="22"/>
          <w:lang w:val="en-GB"/>
        </w:rPr>
        <w:t>UCLA PTSD Reaction Index for Children and Adolescents: DSM IV</w:t>
      </w:r>
      <w:r w:rsidRPr="008B1111">
        <w:rPr>
          <w:rFonts w:ascii="Arial" w:hAnsi="Arial" w:cs="Arial"/>
          <w:bCs/>
          <w:i/>
          <w:iCs/>
          <w:color w:val="000000"/>
          <w:sz w:val="22"/>
          <w:szCs w:val="22"/>
        </w:rPr>
        <w:t> </w:t>
      </w:r>
      <w:r w:rsidRPr="008B1111">
        <w:rPr>
          <w:rFonts w:ascii="Arial" w:hAnsi="Arial" w:cs="Arial"/>
          <w:bCs/>
          <w:color w:val="000000"/>
          <w:sz w:val="22"/>
          <w:szCs w:val="22"/>
        </w:rPr>
        <w:t>and it is for educational use in an educational, research, or non-profit setting</w:t>
      </w:r>
      <w:r w:rsidRPr="008B1111">
        <w:rPr>
          <w:rFonts w:ascii="Arial" w:hAnsi="Arial" w:cs="Arial"/>
          <w:bCs/>
          <w:iCs/>
          <w:color w:val="000000"/>
          <w:sz w:val="22"/>
          <w:szCs w:val="22"/>
        </w:rPr>
        <w:t xml:space="preserve">. If you would like to license this Work, please fill out the word document below in the enterable fields, and sign the agreement. </w:t>
      </w:r>
      <w:r w:rsidR="008B1111">
        <w:rPr>
          <w:rFonts w:ascii="Arial" w:hAnsi="Arial" w:cs="Arial"/>
          <w:bCs/>
          <w:iCs/>
          <w:color w:val="000000"/>
          <w:sz w:val="22"/>
          <w:szCs w:val="22"/>
        </w:rPr>
        <w:t xml:space="preserve">We can accept scanned signatures, but we CANNOT accept a digital signature such as those generated by an adobe document. </w:t>
      </w:r>
      <w:r w:rsidRPr="008B1111">
        <w:rPr>
          <w:rFonts w:ascii="Arial" w:hAnsi="Arial" w:cs="Arial"/>
          <w:bCs/>
          <w:iCs/>
          <w:color w:val="000000"/>
          <w:sz w:val="22"/>
          <w:szCs w:val="22"/>
        </w:rPr>
        <w:t xml:space="preserve">Please be sure to indicate how many estimated uses you will make of the instrument. You will be billed according to this estimate. </w:t>
      </w:r>
      <w:r w:rsidRPr="008B1111">
        <w:rPr>
          <w:rFonts w:ascii="Arial" w:hAnsi="Arial" w:cs="Arial"/>
          <w:b/>
          <w:bCs/>
          <w:iCs/>
          <w:color w:val="000000"/>
          <w:sz w:val="22"/>
          <w:szCs w:val="22"/>
        </w:rPr>
        <w:t>Please note that we must have all the fields completed for us to issue you a license.</w:t>
      </w:r>
    </w:p>
    <w:p w:rsidR="00E31405" w:rsidRPr="008B1111" w:rsidRDefault="00E31405" w:rsidP="00577DF7">
      <w:pPr>
        <w:ind w:left="630"/>
        <w:rPr>
          <w:rFonts w:ascii="Arial" w:hAnsi="Arial" w:cs="Arial"/>
          <w:bCs/>
          <w:iCs/>
          <w:color w:val="000000"/>
          <w:sz w:val="22"/>
          <w:szCs w:val="22"/>
        </w:rPr>
      </w:pPr>
    </w:p>
    <w:p w:rsidR="00E31405" w:rsidRPr="008B1111" w:rsidRDefault="00E31405" w:rsidP="00577DF7">
      <w:pPr>
        <w:ind w:left="630"/>
        <w:rPr>
          <w:rFonts w:ascii="Arial" w:hAnsi="Arial" w:cs="Arial"/>
          <w:bCs/>
          <w:iCs/>
          <w:color w:val="000000"/>
          <w:sz w:val="22"/>
          <w:szCs w:val="22"/>
        </w:rPr>
      </w:pPr>
      <w:r w:rsidRPr="008B1111">
        <w:rPr>
          <w:rFonts w:ascii="Arial" w:hAnsi="Arial" w:cs="Arial"/>
          <w:bCs/>
          <w:iCs/>
          <w:color w:val="000000"/>
          <w:sz w:val="22"/>
          <w:szCs w:val="22"/>
        </w:rPr>
        <w:t xml:space="preserve">Please sign the agreement, and scan and return it to us, via email at </w:t>
      </w:r>
      <w:hyperlink r:id="rId8" w:history="1">
        <w:r w:rsidRPr="008B1111">
          <w:rPr>
            <w:rStyle w:val="Hyperlink"/>
            <w:rFonts w:ascii="Arial" w:hAnsi="Arial" w:cs="Arial"/>
            <w:bCs/>
            <w:iCs/>
            <w:sz w:val="22"/>
            <w:szCs w:val="22"/>
          </w:rPr>
          <w:t>kfibiger@research.ucla.edu</w:t>
        </w:r>
      </w:hyperlink>
      <w:r w:rsidRPr="008B1111">
        <w:rPr>
          <w:rFonts w:ascii="Arial" w:hAnsi="Arial" w:cs="Arial"/>
          <w:bCs/>
          <w:iCs/>
          <w:color w:val="000000"/>
          <w:sz w:val="22"/>
          <w:szCs w:val="22"/>
        </w:rPr>
        <w:t xml:space="preserve"> </w:t>
      </w:r>
    </w:p>
    <w:p w:rsidR="00E31405" w:rsidRPr="008B1111" w:rsidRDefault="00E31405" w:rsidP="00577DF7">
      <w:pPr>
        <w:ind w:left="630"/>
        <w:rPr>
          <w:rFonts w:ascii="Arial" w:hAnsi="Arial" w:cs="Arial"/>
          <w:bCs/>
          <w:iCs/>
          <w:color w:val="000000"/>
          <w:sz w:val="22"/>
          <w:szCs w:val="22"/>
        </w:rPr>
      </w:pPr>
    </w:p>
    <w:p w:rsidR="00E31405" w:rsidRPr="008B1111" w:rsidRDefault="00E31405" w:rsidP="00577DF7">
      <w:pPr>
        <w:ind w:left="630"/>
        <w:rPr>
          <w:rFonts w:ascii="Arial" w:hAnsi="Arial" w:cs="Arial"/>
          <w:bCs/>
          <w:iCs/>
          <w:color w:val="000000"/>
          <w:sz w:val="22"/>
          <w:szCs w:val="22"/>
        </w:rPr>
      </w:pPr>
      <w:r w:rsidRPr="008B1111">
        <w:rPr>
          <w:rFonts w:ascii="Arial" w:hAnsi="Arial" w:cs="Arial"/>
          <w:bCs/>
          <w:iCs/>
          <w:color w:val="000000"/>
          <w:sz w:val="22"/>
          <w:szCs w:val="22"/>
        </w:rPr>
        <w:t xml:space="preserve">or mail it to our office at: </w:t>
      </w:r>
    </w:p>
    <w:p w:rsidR="00E31405" w:rsidRPr="008B1111" w:rsidRDefault="00E31405" w:rsidP="00577DF7">
      <w:pPr>
        <w:ind w:left="630"/>
        <w:rPr>
          <w:rFonts w:ascii="Arial" w:hAnsi="Arial" w:cs="Arial"/>
          <w:bCs/>
          <w:iCs/>
          <w:color w:val="000000"/>
          <w:sz w:val="22"/>
          <w:szCs w:val="22"/>
        </w:rPr>
      </w:pPr>
    </w:p>
    <w:p w:rsidR="00E31405" w:rsidRPr="008B1111" w:rsidRDefault="00E31405" w:rsidP="00577DF7">
      <w:pPr>
        <w:ind w:left="630"/>
        <w:rPr>
          <w:rFonts w:ascii="Arial" w:hAnsi="Arial" w:cs="Arial"/>
          <w:bCs/>
          <w:iCs/>
          <w:color w:val="000000"/>
          <w:sz w:val="22"/>
          <w:szCs w:val="22"/>
        </w:rPr>
      </w:pPr>
      <w:r w:rsidRPr="008B1111">
        <w:rPr>
          <w:rFonts w:ascii="Arial" w:hAnsi="Arial" w:cs="Arial"/>
          <w:bCs/>
          <w:iCs/>
          <w:color w:val="000000"/>
          <w:sz w:val="22"/>
          <w:szCs w:val="22"/>
        </w:rPr>
        <w:t>University of California, Los Angeles</w:t>
      </w:r>
    </w:p>
    <w:p w:rsidR="00E31405" w:rsidRPr="008B1111" w:rsidRDefault="00E31405" w:rsidP="00577DF7">
      <w:pPr>
        <w:ind w:left="630"/>
        <w:rPr>
          <w:rFonts w:ascii="Arial" w:hAnsi="Arial" w:cs="Arial"/>
          <w:bCs/>
          <w:iCs/>
          <w:color w:val="000000"/>
          <w:sz w:val="22"/>
          <w:szCs w:val="22"/>
        </w:rPr>
      </w:pPr>
      <w:r w:rsidRPr="008B1111">
        <w:rPr>
          <w:rFonts w:ascii="Arial" w:hAnsi="Arial" w:cs="Arial"/>
          <w:bCs/>
          <w:iCs/>
          <w:color w:val="000000"/>
          <w:sz w:val="22"/>
          <w:szCs w:val="22"/>
        </w:rPr>
        <w:t>Office of Intellectual Property</w:t>
      </w:r>
    </w:p>
    <w:p w:rsidR="00E31405" w:rsidRPr="008B1111" w:rsidRDefault="00E31405" w:rsidP="00577DF7">
      <w:pPr>
        <w:ind w:left="630"/>
        <w:rPr>
          <w:rFonts w:ascii="Arial" w:hAnsi="Arial" w:cs="Arial"/>
          <w:bCs/>
          <w:iCs/>
          <w:color w:val="000000"/>
          <w:sz w:val="22"/>
          <w:szCs w:val="22"/>
        </w:rPr>
      </w:pPr>
      <w:r w:rsidRPr="008B1111">
        <w:rPr>
          <w:rFonts w:ascii="Arial" w:hAnsi="Arial" w:cs="Arial"/>
          <w:bCs/>
          <w:iCs/>
          <w:color w:val="000000"/>
          <w:sz w:val="22"/>
          <w:szCs w:val="22"/>
        </w:rPr>
        <w:t>11000 Kinross Avenue Ste 200</w:t>
      </w:r>
    </w:p>
    <w:p w:rsidR="00E31405" w:rsidRPr="008B1111" w:rsidRDefault="00E31405" w:rsidP="00577DF7">
      <w:pPr>
        <w:ind w:left="630"/>
        <w:rPr>
          <w:rFonts w:ascii="Arial" w:hAnsi="Arial" w:cs="Arial"/>
          <w:bCs/>
          <w:iCs/>
          <w:color w:val="000000"/>
          <w:sz w:val="22"/>
          <w:szCs w:val="22"/>
        </w:rPr>
      </w:pPr>
      <w:r w:rsidRPr="008B1111">
        <w:rPr>
          <w:rFonts w:ascii="Arial" w:hAnsi="Arial" w:cs="Arial"/>
          <w:bCs/>
          <w:iCs/>
          <w:color w:val="000000"/>
          <w:sz w:val="22"/>
          <w:szCs w:val="22"/>
        </w:rPr>
        <w:t>Los Angeles, CA 90095-1406</w:t>
      </w:r>
    </w:p>
    <w:p w:rsidR="00E31405" w:rsidRPr="008B1111" w:rsidRDefault="00E31405" w:rsidP="00577DF7">
      <w:pPr>
        <w:ind w:left="630"/>
        <w:rPr>
          <w:rFonts w:ascii="Arial" w:hAnsi="Arial" w:cs="Arial"/>
          <w:bCs/>
          <w:iCs/>
          <w:color w:val="000000"/>
          <w:sz w:val="22"/>
          <w:szCs w:val="22"/>
        </w:rPr>
      </w:pPr>
    </w:p>
    <w:p w:rsidR="00E31405" w:rsidRPr="008B1111" w:rsidRDefault="00E31405" w:rsidP="00577DF7">
      <w:pPr>
        <w:ind w:left="630"/>
        <w:rPr>
          <w:rFonts w:ascii="Arial" w:hAnsi="Arial" w:cs="Arial"/>
          <w:bCs/>
          <w:iCs/>
          <w:color w:val="000000"/>
          <w:sz w:val="22"/>
          <w:szCs w:val="22"/>
        </w:rPr>
      </w:pPr>
      <w:r w:rsidRPr="008B1111">
        <w:rPr>
          <w:rFonts w:ascii="Arial" w:hAnsi="Arial" w:cs="Arial"/>
          <w:bCs/>
          <w:iCs/>
          <w:color w:val="000000"/>
          <w:sz w:val="22"/>
          <w:szCs w:val="22"/>
        </w:rPr>
        <w:t>Attn: Director</w:t>
      </w:r>
    </w:p>
    <w:p w:rsidR="00E31405" w:rsidRPr="008B1111" w:rsidRDefault="00E31405" w:rsidP="00577DF7">
      <w:pPr>
        <w:ind w:left="630"/>
        <w:rPr>
          <w:rFonts w:ascii="Arial" w:hAnsi="Arial" w:cs="Arial"/>
          <w:bCs/>
          <w:iCs/>
          <w:color w:val="000000"/>
          <w:sz w:val="22"/>
          <w:szCs w:val="22"/>
        </w:rPr>
      </w:pPr>
      <w:r w:rsidRPr="008B1111">
        <w:rPr>
          <w:rFonts w:ascii="Arial" w:hAnsi="Arial" w:cs="Arial"/>
          <w:bCs/>
          <w:iCs/>
          <w:color w:val="000000"/>
          <w:sz w:val="22"/>
          <w:szCs w:val="22"/>
        </w:rPr>
        <w:t>Ref: Ready to sign license</w:t>
      </w:r>
    </w:p>
    <w:p w:rsidR="00E31405" w:rsidRPr="008B1111" w:rsidRDefault="00E31405" w:rsidP="00577DF7">
      <w:pPr>
        <w:ind w:left="630"/>
        <w:rPr>
          <w:rFonts w:ascii="Arial" w:hAnsi="Arial" w:cs="Arial"/>
          <w:bCs/>
          <w:iCs/>
          <w:color w:val="000000"/>
          <w:sz w:val="22"/>
          <w:szCs w:val="22"/>
        </w:rPr>
      </w:pPr>
    </w:p>
    <w:p w:rsidR="00E31405" w:rsidRPr="008B1111" w:rsidRDefault="00E31405" w:rsidP="00577DF7">
      <w:pPr>
        <w:ind w:left="630"/>
        <w:rPr>
          <w:rFonts w:ascii="Arial" w:hAnsi="Arial" w:cs="Arial"/>
          <w:bCs/>
          <w:iCs/>
          <w:color w:val="000000"/>
          <w:sz w:val="22"/>
          <w:szCs w:val="22"/>
        </w:rPr>
      </w:pPr>
      <w:r w:rsidRPr="008B1111">
        <w:rPr>
          <w:rFonts w:ascii="Arial" w:hAnsi="Arial" w:cs="Arial"/>
          <w:bCs/>
          <w:iCs/>
          <w:color w:val="000000"/>
          <w:sz w:val="22"/>
          <w:szCs w:val="22"/>
        </w:rPr>
        <w:t>For questions please call: 310 794 0558</w:t>
      </w:r>
    </w:p>
    <w:p w:rsidR="00E31405" w:rsidRPr="008B1111" w:rsidRDefault="00E31405" w:rsidP="00577DF7">
      <w:pPr>
        <w:ind w:left="630"/>
        <w:rPr>
          <w:rFonts w:ascii="Arial" w:hAnsi="Arial" w:cs="Arial"/>
          <w:bCs/>
          <w:iCs/>
          <w:color w:val="000000"/>
          <w:sz w:val="22"/>
          <w:szCs w:val="22"/>
        </w:rPr>
      </w:pPr>
    </w:p>
    <w:p w:rsidR="00E31405" w:rsidRPr="008B1111" w:rsidRDefault="00E31405" w:rsidP="00577DF7">
      <w:pPr>
        <w:ind w:left="630"/>
        <w:rPr>
          <w:rFonts w:ascii="Arial" w:hAnsi="Arial" w:cs="Arial"/>
          <w:bCs/>
          <w:iCs/>
          <w:color w:val="000000"/>
          <w:sz w:val="22"/>
          <w:szCs w:val="22"/>
        </w:rPr>
      </w:pPr>
      <w:r w:rsidRPr="008B1111">
        <w:rPr>
          <w:rFonts w:ascii="Arial" w:hAnsi="Arial" w:cs="Arial"/>
          <w:bCs/>
          <w:iCs/>
          <w:color w:val="000000"/>
          <w:sz w:val="22"/>
          <w:szCs w:val="22"/>
        </w:rPr>
        <w:t xml:space="preserve">A signed, fully executed copy will be returned to you for your records.  We will then prepare and send an invoice to you for the fee associated with the license. </w:t>
      </w:r>
    </w:p>
    <w:p w:rsidR="00E31405" w:rsidRPr="008B1111" w:rsidRDefault="00E31405" w:rsidP="00577DF7">
      <w:pPr>
        <w:ind w:left="630"/>
        <w:rPr>
          <w:rFonts w:ascii="Arial" w:hAnsi="Arial" w:cs="Arial"/>
          <w:bCs/>
          <w:iCs/>
          <w:color w:val="000000"/>
          <w:sz w:val="22"/>
          <w:szCs w:val="22"/>
        </w:rPr>
      </w:pPr>
      <w:r w:rsidRPr="008B1111">
        <w:rPr>
          <w:rFonts w:ascii="Arial" w:hAnsi="Arial" w:cs="Arial"/>
          <w:bCs/>
          <w:i/>
          <w:iCs/>
          <w:color w:val="000000"/>
          <w:sz w:val="22"/>
          <w:szCs w:val="22"/>
        </w:rPr>
        <w:t xml:space="preserve">The </w:t>
      </w:r>
      <w:r w:rsidRPr="008B1111">
        <w:rPr>
          <w:rFonts w:ascii="Arial" w:hAnsi="Arial" w:cs="Arial"/>
          <w:bCs/>
          <w:i/>
          <w:iCs/>
          <w:color w:val="000000"/>
          <w:sz w:val="22"/>
          <w:szCs w:val="22"/>
          <w:lang w:val="en-GB"/>
        </w:rPr>
        <w:t>UCLA PTSD Reaction Index for Children and Adolescents: DSM IV</w:t>
      </w:r>
      <w:r w:rsidRPr="008B1111" w:rsidDel="003F66D9">
        <w:rPr>
          <w:rFonts w:ascii="Arial" w:hAnsi="Arial" w:cs="Arial"/>
          <w:bCs/>
          <w:iCs/>
          <w:color w:val="000000"/>
          <w:sz w:val="22"/>
          <w:szCs w:val="22"/>
          <w:lang w:val="en-GB"/>
        </w:rPr>
        <w:t xml:space="preserve"> </w:t>
      </w:r>
      <w:r w:rsidRPr="008B1111">
        <w:rPr>
          <w:rFonts w:ascii="Arial" w:hAnsi="Arial" w:cs="Arial"/>
          <w:bCs/>
          <w:iCs/>
          <w:color w:val="000000"/>
          <w:sz w:val="22"/>
          <w:szCs w:val="22"/>
        </w:rPr>
        <w:t xml:space="preserve">will then be delivered via email unless alternate arrangements are made.  </w:t>
      </w:r>
    </w:p>
    <w:p w:rsidR="00E31405" w:rsidRPr="008B1111" w:rsidRDefault="00E31405" w:rsidP="00577DF7">
      <w:pPr>
        <w:ind w:left="630"/>
        <w:rPr>
          <w:rFonts w:ascii="Arial" w:hAnsi="Arial" w:cs="Arial"/>
          <w:bCs/>
          <w:iCs/>
          <w:color w:val="000000"/>
          <w:sz w:val="22"/>
          <w:szCs w:val="22"/>
        </w:rPr>
      </w:pPr>
    </w:p>
    <w:p w:rsidR="00E31405" w:rsidRPr="008B1111" w:rsidRDefault="00E31405" w:rsidP="00577DF7">
      <w:pPr>
        <w:ind w:left="630"/>
        <w:rPr>
          <w:rFonts w:ascii="Arial" w:hAnsi="Arial" w:cs="Arial"/>
          <w:iCs/>
          <w:color w:val="000000"/>
          <w:sz w:val="22"/>
          <w:szCs w:val="22"/>
          <w:lang w:val="en-GB"/>
        </w:rPr>
      </w:pPr>
      <w:r w:rsidRPr="008B1111">
        <w:rPr>
          <w:rFonts w:ascii="Arial" w:hAnsi="Arial" w:cs="Arial"/>
          <w:iCs/>
          <w:color w:val="000000"/>
          <w:sz w:val="22"/>
          <w:szCs w:val="22"/>
          <w:lang w:val="en-GB"/>
        </w:rPr>
        <w:t>If you are interested in a state-wide or a corporate license to use this software please contact our office at the above address and we will provide you with a quote.</w:t>
      </w:r>
    </w:p>
    <w:p w:rsidR="00E31405" w:rsidRPr="008B1111" w:rsidRDefault="00E31405" w:rsidP="00577DF7">
      <w:pPr>
        <w:ind w:left="630"/>
        <w:rPr>
          <w:rFonts w:ascii="Arial" w:hAnsi="Arial" w:cs="Arial"/>
          <w:iCs/>
          <w:color w:val="000000"/>
          <w:sz w:val="22"/>
          <w:szCs w:val="22"/>
          <w:lang w:val="en-GB"/>
        </w:rPr>
      </w:pPr>
    </w:p>
    <w:p w:rsidR="00E31405" w:rsidRPr="008B1111" w:rsidRDefault="00E31405" w:rsidP="00577DF7">
      <w:pPr>
        <w:ind w:left="630"/>
        <w:rPr>
          <w:rFonts w:ascii="Arial" w:hAnsi="Arial" w:cs="Arial"/>
          <w:bCs/>
          <w:i/>
          <w:color w:val="000000"/>
          <w:sz w:val="22"/>
          <w:szCs w:val="22"/>
          <w:lang w:val="en-GB"/>
        </w:rPr>
      </w:pPr>
      <w:r w:rsidRPr="008B1111">
        <w:rPr>
          <w:rFonts w:ascii="Arial" w:hAnsi="Arial" w:cs="Arial"/>
          <w:iCs/>
          <w:color w:val="000000"/>
          <w:sz w:val="22"/>
          <w:szCs w:val="22"/>
          <w:lang w:val="en-GB"/>
        </w:rPr>
        <w:t xml:space="preserve">Thank you for your interest in </w:t>
      </w:r>
      <w:r w:rsidRPr="008B1111">
        <w:rPr>
          <w:rFonts w:ascii="Arial" w:hAnsi="Arial" w:cs="Arial"/>
          <w:bCs/>
          <w:i/>
          <w:iCs/>
          <w:color w:val="000000"/>
          <w:sz w:val="22"/>
          <w:szCs w:val="22"/>
        </w:rPr>
        <w:t xml:space="preserve">The </w:t>
      </w:r>
      <w:r w:rsidRPr="008B1111">
        <w:rPr>
          <w:rFonts w:ascii="Arial" w:hAnsi="Arial" w:cs="Arial"/>
          <w:bCs/>
          <w:i/>
          <w:iCs/>
          <w:color w:val="000000"/>
          <w:sz w:val="22"/>
          <w:szCs w:val="22"/>
          <w:lang w:val="en-GB"/>
        </w:rPr>
        <w:t>UCLA PTSD Reaction Index for Children and Adolescents: DSM IV!</w:t>
      </w:r>
    </w:p>
    <w:p w:rsidR="00E31405" w:rsidRPr="008B1111" w:rsidRDefault="00E31405">
      <w:pPr>
        <w:rPr>
          <w:rFonts w:ascii="Arial" w:hAnsi="Arial" w:cs="Arial"/>
          <w:b/>
          <w:color w:val="000000"/>
          <w:sz w:val="22"/>
          <w:szCs w:val="22"/>
          <w:u w:val="single"/>
        </w:rPr>
      </w:pPr>
      <w:r w:rsidRPr="008B1111">
        <w:rPr>
          <w:rFonts w:ascii="Arial" w:hAnsi="Arial" w:cs="Arial"/>
          <w:b/>
          <w:color w:val="000000"/>
          <w:sz w:val="22"/>
          <w:szCs w:val="22"/>
          <w:u w:val="single"/>
        </w:rPr>
        <w:br w:type="page"/>
      </w:r>
    </w:p>
    <w:p w:rsidR="00E31405" w:rsidRPr="008B1111" w:rsidRDefault="00E31405" w:rsidP="00B11AE8">
      <w:pPr>
        <w:autoSpaceDE w:val="0"/>
        <w:autoSpaceDN w:val="0"/>
        <w:adjustRightInd w:val="0"/>
        <w:jc w:val="center"/>
        <w:rPr>
          <w:rFonts w:ascii="Arial" w:hAnsi="Arial" w:cs="Arial"/>
          <w:b/>
          <w:color w:val="000000"/>
          <w:sz w:val="22"/>
          <w:szCs w:val="22"/>
          <w:u w:val="single"/>
        </w:rPr>
      </w:pPr>
    </w:p>
    <w:p w:rsidR="00B11AE8" w:rsidRPr="008B1111" w:rsidRDefault="00B11AE8" w:rsidP="00B11AE8">
      <w:pPr>
        <w:autoSpaceDE w:val="0"/>
        <w:autoSpaceDN w:val="0"/>
        <w:adjustRightInd w:val="0"/>
        <w:jc w:val="center"/>
        <w:rPr>
          <w:rFonts w:ascii="Arial" w:hAnsi="Arial" w:cs="Arial"/>
          <w:color w:val="000000"/>
          <w:sz w:val="22"/>
          <w:szCs w:val="22"/>
        </w:rPr>
      </w:pPr>
      <w:r w:rsidRPr="008B1111">
        <w:rPr>
          <w:rFonts w:ascii="Arial" w:hAnsi="Arial" w:cs="Arial"/>
          <w:b/>
          <w:color w:val="000000"/>
          <w:sz w:val="22"/>
          <w:szCs w:val="22"/>
          <w:u w:val="single"/>
        </w:rPr>
        <w:t>NON-EXCLUSIVE</w:t>
      </w:r>
      <w:r w:rsidR="004E1CC6" w:rsidRPr="008B1111">
        <w:rPr>
          <w:rFonts w:ascii="Arial" w:hAnsi="Arial" w:cs="Arial"/>
          <w:b/>
          <w:color w:val="000000"/>
          <w:sz w:val="22"/>
          <w:szCs w:val="22"/>
          <w:u w:val="single"/>
        </w:rPr>
        <w:t xml:space="preserve"> LICENSE AGREEMENT</w:t>
      </w:r>
      <w:r w:rsidR="004E1CC6" w:rsidRPr="008B1111">
        <w:rPr>
          <w:rFonts w:ascii="Arial" w:hAnsi="Arial" w:cs="Arial"/>
          <w:color w:val="000000"/>
          <w:sz w:val="22"/>
          <w:szCs w:val="22"/>
        </w:rPr>
        <w:br/>
      </w:r>
    </w:p>
    <w:p w:rsidR="00300825" w:rsidRPr="008B1111" w:rsidRDefault="00183958" w:rsidP="00B11AE8">
      <w:pPr>
        <w:autoSpaceDE w:val="0"/>
        <w:autoSpaceDN w:val="0"/>
        <w:adjustRightInd w:val="0"/>
        <w:rPr>
          <w:rFonts w:ascii="Arial" w:hAnsi="Arial" w:cs="Arial"/>
          <w:color w:val="000000"/>
          <w:sz w:val="22"/>
          <w:szCs w:val="22"/>
        </w:rPr>
      </w:pPr>
      <w:r w:rsidRPr="008B1111">
        <w:rPr>
          <w:rFonts w:ascii="Arial" w:hAnsi="Arial" w:cs="Arial"/>
          <w:color w:val="000000"/>
          <w:sz w:val="22"/>
          <w:szCs w:val="22"/>
          <w:lang w:val="en-GB"/>
        </w:rPr>
        <w:t>This Non-Exclusive</w:t>
      </w:r>
      <w:r w:rsidRPr="008B1111">
        <w:rPr>
          <w:rFonts w:ascii="Arial" w:hAnsi="Arial" w:cs="Arial"/>
          <w:b/>
          <w:bCs/>
          <w:color w:val="000000"/>
          <w:sz w:val="22"/>
          <w:szCs w:val="22"/>
          <w:lang w:val="en-GB"/>
        </w:rPr>
        <w:t xml:space="preserve"> </w:t>
      </w:r>
      <w:r w:rsidRPr="008B1111">
        <w:rPr>
          <w:rFonts w:ascii="Arial" w:hAnsi="Arial" w:cs="Arial"/>
          <w:color w:val="000000"/>
          <w:sz w:val="22"/>
          <w:szCs w:val="22"/>
          <w:lang w:val="en-GB"/>
        </w:rPr>
        <w:t>License</w:t>
      </w:r>
      <w:r w:rsidRPr="008B1111">
        <w:rPr>
          <w:rFonts w:ascii="Arial" w:hAnsi="Arial" w:cs="Arial"/>
          <w:b/>
          <w:bCs/>
          <w:color w:val="000000"/>
          <w:sz w:val="22"/>
          <w:szCs w:val="22"/>
          <w:lang w:val="en-GB"/>
        </w:rPr>
        <w:t xml:space="preserve"> </w:t>
      </w:r>
      <w:r w:rsidRPr="008B1111">
        <w:rPr>
          <w:rFonts w:ascii="Arial" w:hAnsi="Arial" w:cs="Arial"/>
          <w:color w:val="000000"/>
          <w:sz w:val="22"/>
          <w:szCs w:val="22"/>
          <w:lang w:val="en-GB"/>
        </w:rPr>
        <w:t xml:space="preserve">Agreement and the attached </w:t>
      </w:r>
      <w:r w:rsidRPr="008B1111">
        <w:rPr>
          <w:rFonts w:ascii="Arial" w:hAnsi="Arial" w:cs="Arial"/>
          <w:b/>
          <w:bCs/>
          <w:color w:val="000000"/>
          <w:sz w:val="22"/>
          <w:szCs w:val="22"/>
          <w:lang w:val="en-GB"/>
        </w:rPr>
        <w:t>Appendix A</w:t>
      </w:r>
      <w:r w:rsidR="00300825" w:rsidRPr="008B1111">
        <w:rPr>
          <w:rFonts w:ascii="Arial" w:hAnsi="Arial" w:cs="Arial"/>
          <w:b/>
          <w:bCs/>
          <w:color w:val="000000"/>
          <w:sz w:val="22"/>
          <w:szCs w:val="22"/>
          <w:lang w:val="en-GB"/>
        </w:rPr>
        <w:t xml:space="preserve"> </w:t>
      </w:r>
      <w:r w:rsidRPr="008B1111">
        <w:rPr>
          <w:rFonts w:ascii="Arial" w:hAnsi="Arial" w:cs="Arial"/>
          <w:color w:val="000000"/>
          <w:sz w:val="22"/>
          <w:szCs w:val="22"/>
          <w:lang w:val="en-GB"/>
        </w:rPr>
        <w:t xml:space="preserve"> (collectively, the “</w:t>
      </w:r>
      <w:r w:rsidRPr="008B1111">
        <w:rPr>
          <w:rFonts w:ascii="Arial" w:hAnsi="Arial" w:cs="Arial"/>
          <w:b/>
          <w:bCs/>
          <w:color w:val="000000"/>
          <w:sz w:val="22"/>
          <w:szCs w:val="22"/>
          <w:lang w:val="en-GB"/>
        </w:rPr>
        <w:t>Agreement</w:t>
      </w:r>
      <w:r w:rsidRPr="008B1111">
        <w:rPr>
          <w:rFonts w:ascii="Arial" w:hAnsi="Arial" w:cs="Arial"/>
          <w:color w:val="000000"/>
          <w:sz w:val="22"/>
          <w:szCs w:val="22"/>
          <w:lang w:val="en-GB"/>
        </w:rPr>
        <w:t xml:space="preserve">”) is made and is effective this </w:t>
      </w:r>
      <w:r w:rsidR="00097395" w:rsidRPr="008B1111">
        <w:rPr>
          <w:rFonts w:ascii="Arial" w:hAnsi="Arial" w:cs="Arial"/>
          <w:sz w:val="22"/>
          <w:szCs w:val="22"/>
        </w:rPr>
        <w:fldChar w:fldCharType="begin">
          <w:ffData>
            <w:name w:val=""/>
            <w:enabled/>
            <w:calcOnExit w:val="0"/>
            <w:statusText w:type="text" w:val="Please enter the Day of the Effective Date"/>
            <w:textInput>
              <w:maxLength w:val="1500"/>
            </w:textInput>
          </w:ffData>
        </w:fldChar>
      </w:r>
      <w:r w:rsidR="00325AAE" w:rsidRPr="008B1111">
        <w:rPr>
          <w:rFonts w:ascii="Arial" w:hAnsi="Arial" w:cs="Arial"/>
          <w:sz w:val="22"/>
          <w:szCs w:val="22"/>
        </w:rPr>
        <w:instrText xml:space="preserve"> FORMTEXT </w:instrText>
      </w:r>
      <w:r w:rsidR="00097395" w:rsidRPr="008B1111">
        <w:rPr>
          <w:rFonts w:ascii="Arial" w:hAnsi="Arial" w:cs="Arial"/>
          <w:sz w:val="22"/>
          <w:szCs w:val="22"/>
        </w:rPr>
      </w:r>
      <w:r w:rsidR="00097395" w:rsidRPr="008B1111">
        <w:rPr>
          <w:rFonts w:ascii="Arial" w:hAnsi="Arial" w:cs="Arial"/>
          <w:sz w:val="22"/>
          <w:szCs w:val="22"/>
        </w:rPr>
        <w:fldChar w:fldCharType="separate"/>
      </w:r>
      <w:r w:rsidR="00325AAE" w:rsidRPr="008B1111">
        <w:rPr>
          <w:rFonts w:ascii="Arial" w:hAnsi="Arial" w:cs="Arial"/>
          <w:noProof/>
          <w:sz w:val="22"/>
          <w:szCs w:val="22"/>
        </w:rPr>
        <w:t> </w:t>
      </w:r>
      <w:r w:rsidR="00325AAE" w:rsidRPr="008B1111">
        <w:rPr>
          <w:rFonts w:ascii="Arial" w:hAnsi="Arial" w:cs="Arial"/>
          <w:noProof/>
          <w:sz w:val="22"/>
          <w:szCs w:val="22"/>
        </w:rPr>
        <w:t> </w:t>
      </w:r>
      <w:r w:rsidR="00325AAE" w:rsidRPr="008B1111">
        <w:rPr>
          <w:rFonts w:ascii="Arial" w:hAnsi="Arial" w:cs="Arial"/>
          <w:noProof/>
          <w:sz w:val="22"/>
          <w:szCs w:val="22"/>
        </w:rPr>
        <w:t> </w:t>
      </w:r>
      <w:r w:rsidR="00325AAE" w:rsidRPr="008B1111">
        <w:rPr>
          <w:rFonts w:ascii="Arial" w:hAnsi="Arial" w:cs="Arial"/>
          <w:noProof/>
          <w:sz w:val="22"/>
          <w:szCs w:val="22"/>
        </w:rPr>
        <w:t> </w:t>
      </w:r>
      <w:r w:rsidR="00325AAE" w:rsidRPr="008B1111">
        <w:rPr>
          <w:rFonts w:ascii="Arial" w:hAnsi="Arial" w:cs="Arial"/>
          <w:noProof/>
          <w:sz w:val="22"/>
          <w:szCs w:val="22"/>
        </w:rPr>
        <w:t> </w:t>
      </w:r>
      <w:r w:rsidR="00097395" w:rsidRPr="008B1111">
        <w:rPr>
          <w:rFonts w:ascii="Arial" w:hAnsi="Arial" w:cs="Arial"/>
          <w:sz w:val="22"/>
          <w:szCs w:val="22"/>
        </w:rPr>
        <w:fldChar w:fldCharType="end"/>
      </w:r>
      <w:r w:rsidRPr="008B1111">
        <w:rPr>
          <w:rFonts w:ascii="Arial" w:hAnsi="Arial" w:cs="Arial"/>
          <w:color w:val="000000"/>
          <w:sz w:val="22"/>
          <w:szCs w:val="22"/>
          <w:lang w:val="en-GB"/>
        </w:rPr>
        <w:t>day of</w:t>
      </w:r>
      <w:r w:rsidRPr="008B1111">
        <w:rPr>
          <w:rFonts w:ascii="Arial" w:hAnsi="Arial" w:cs="Arial"/>
          <w:b/>
          <w:bCs/>
          <w:color w:val="000000"/>
          <w:sz w:val="22"/>
          <w:szCs w:val="22"/>
          <w:lang w:val="en-GB"/>
        </w:rPr>
        <w:t xml:space="preserve">  </w:t>
      </w:r>
      <w:r w:rsidR="00097395" w:rsidRPr="008B1111">
        <w:rPr>
          <w:rFonts w:ascii="Arial" w:hAnsi="Arial" w:cs="Arial"/>
          <w:sz w:val="22"/>
          <w:szCs w:val="22"/>
        </w:rPr>
        <w:fldChar w:fldCharType="begin">
          <w:ffData>
            <w:name w:val=""/>
            <w:enabled/>
            <w:calcOnExit w:val="0"/>
            <w:helpText w:type="text" w:val="Please enter the month here&#10;"/>
            <w:statusText w:type="autoText" w:val="r"/>
            <w:textInput>
              <w:maxLength w:val="1500"/>
            </w:textInput>
          </w:ffData>
        </w:fldChar>
      </w:r>
      <w:r w:rsidR="00325AAE" w:rsidRPr="008B1111">
        <w:rPr>
          <w:rFonts w:ascii="Arial" w:hAnsi="Arial" w:cs="Arial"/>
          <w:sz w:val="22"/>
          <w:szCs w:val="22"/>
        </w:rPr>
        <w:instrText xml:space="preserve"> FORMTEXT </w:instrText>
      </w:r>
      <w:r w:rsidR="00097395" w:rsidRPr="008B1111">
        <w:rPr>
          <w:rFonts w:ascii="Arial" w:hAnsi="Arial" w:cs="Arial"/>
          <w:sz w:val="22"/>
          <w:szCs w:val="22"/>
        </w:rPr>
      </w:r>
      <w:r w:rsidR="00097395" w:rsidRPr="008B1111">
        <w:rPr>
          <w:rFonts w:ascii="Arial" w:hAnsi="Arial" w:cs="Arial"/>
          <w:sz w:val="22"/>
          <w:szCs w:val="22"/>
        </w:rPr>
        <w:fldChar w:fldCharType="separate"/>
      </w:r>
      <w:r w:rsidR="00325AAE" w:rsidRPr="008B1111">
        <w:rPr>
          <w:rFonts w:ascii="Arial" w:hAnsi="Arial" w:cs="Arial"/>
          <w:noProof/>
          <w:sz w:val="22"/>
          <w:szCs w:val="22"/>
        </w:rPr>
        <w:t> </w:t>
      </w:r>
      <w:r w:rsidR="00325AAE" w:rsidRPr="008B1111">
        <w:rPr>
          <w:rFonts w:ascii="Arial" w:hAnsi="Arial" w:cs="Arial"/>
          <w:noProof/>
          <w:sz w:val="22"/>
          <w:szCs w:val="22"/>
        </w:rPr>
        <w:t> </w:t>
      </w:r>
      <w:r w:rsidR="00325AAE" w:rsidRPr="008B1111">
        <w:rPr>
          <w:rFonts w:ascii="Arial" w:hAnsi="Arial" w:cs="Arial"/>
          <w:noProof/>
          <w:sz w:val="22"/>
          <w:szCs w:val="22"/>
        </w:rPr>
        <w:t> </w:t>
      </w:r>
      <w:r w:rsidR="00325AAE" w:rsidRPr="008B1111">
        <w:rPr>
          <w:rFonts w:ascii="Arial" w:hAnsi="Arial" w:cs="Arial"/>
          <w:noProof/>
          <w:sz w:val="22"/>
          <w:szCs w:val="22"/>
        </w:rPr>
        <w:t> </w:t>
      </w:r>
      <w:r w:rsidR="00325AAE" w:rsidRPr="008B1111">
        <w:rPr>
          <w:rFonts w:ascii="Arial" w:hAnsi="Arial" w:cs="Arial"/>
          <w:noProof/>
          <w:sz w:val="22"/>
          <w:szCs w:val="22"/>
        </w:rPr>
        <w:t> </w:t>
      </w:r>
      <w:r w:rsidR="00097395" w:rsidRPr="008B1111">
        <w:rPr>
          <w:rFonts w:ascii="Arial" w:hAnsi="Arial" w:cs="Arial"/>
          <w:sz w:val="22"/>
          <w:szCs w:val="22"/>
        </w:rPr>
        <w:fldChar w:fldCharType="end"/>
      </w:r>
      <w:r w:rsidR="00325AAE" w:rsidRPr="008B1111">
        <w:rPr>
          <w:rFonts w:ascii="Arial" w:hAnsi="Arial" w:cs="Arial"/>
          <w:sz w:val="22"/>
          <w:szCs w:val="22"/>
        </w:rPr>
        <w:t>, 20</w:t>
      </w:r>
      <w:r w:rsidR="00097395" w:rsidRPr="008B1111">
        <w:rPr>
          <w:rFonts w:ascii="Arial" w:hAnsi="Arial" w:cs="Arial"/>
          <w:sz w:val="22"/>
          <w:szCs w:val="22"/>
        </w:rPr>
        <w:fldChar w:fldCharType="begin">
          <w:ffData>
            <w:name w:val=""/>
            <w:enabled/>
            <w:calcOnExit w:val="0"/>
            <w:statusText w:type="text" w:val="Please enter the last 2 digits of the effective year."/>
            <w:textInput>
              <w:maxLength w:val="1500"/>
            </w:textInput>
          </w:ffData>
        </w:fldChar>
      </w:r>
      <w:r w:rsidR="00325AAE" w:rsidRPr="008B1111">
        <w:rPr>
          <w:rFonts w:ascii="Arial" w:hAnsi="Arial" w:cs="Arial"/>
          <w:sz w:val="22"/>
          <w:szCs w:val="22"/>
        </w:rPr>
        <w:instrText xml:space="preserve"> FORMTEXT </w:instrText>
      </w:r>
      <w:r w:rsidR="00097395" w:rsidRPr="008B1111">
        <w:rPr>
          <w:rFonts w:ascii="Arial" w:hAnsi="Arial" w:cs="Arial"/>
          <w:sz w:val="22"/>
          <w:szCs w:val="22"/>
        </w:rPr>
      </w:r>
      <w:r w:rsidR="00097395" w:rsidRPr="008B1111">
        <w:rPr>
          <w:rFonts w:ascii="Arial" w:hAnsi="Arial" w:cs="Arial"/>
          <w:sz w:val="22"/>
          <w:szCs w:val="22"/>
        </w:rPr>
        <w:fldChar w:fldCharType="separate"/>
      </w:r>
      <w:r w:rsidR="00325AAE" w:rsidRPr="008B1111">
        <w:rPr>
          <w:rFonts w:ascii="Arial" w:hAnsi="Arial" w:cs="Arial"/>
          <w:noProof/>
          <w:sz w:val="22"/>
          <w:szCs w:val="22"/>
        </w:rPr>
        <w:t> </w:t>
      </w:r>
      <w:r w:rsidR="00325AAE" w:rsidRPr="008B1111">
        <w:rPr>
          <w:rFonts w:ascii="Arial" w:hAnsi="Arial" w:cs="Arial"/>
          <w:noProof/>
          <w:sz w:val="22"/>
          <w:szCs w:val="22"/>
        </w:rPr>
        <w:t> </w:t>
      </w:r>
      <w:r w:rsidR="00325AAE" w:rsidRPr="008B1111">
        <w:rPr>
          <w:rFonts w:ascii="Arial" w:hAnsi="Arial" w:cs="Arial"/>
          <w:noProof/>
          <w:sz w:val="22"/>
          <w:szCs w:val="22"/>
        </w:rPr>
        <w:t> </w:t>
      </w:r>
      <w:r w:rsidR="00325AAE" w:rsidRPr="008B1111">
        <w:rPr>
          <w:rFonts w:ascii="Arial" w:hAnsi="Arial" w:cs="Arial"/>
          <w:noProof/>
          <w:sz w:val="22"/>
          <w:szCs w:val="22"/>
        </w:rPr>
        <w:t> </w:t>
      </w:r>
      <w:r w:rsidR="00325AAE" w:rsidRPr="008B1111">
        <w:rPr>
          <w:rFonts w:ascii="Arial" w:hAnsi="Arial" w:cs="Arial"/>
          <w:noProof/>
          <w:sz w:val="22"/>
          <w:szCs w:val="22"/>
        </w:rPr>
        <w:t> </w:t>
      </w:r>
      <w:r w:rsidR="00097395" w:rsidRPr="008B1111">
        <w:rPr>
          <w:rFonts w:ascii="Arial" w:hAnsi="Arial" w:cs="Arial"/>
          <w:sz w:val="22"/>
          <w:szCs w:val="22"/>
        </w:rPr>
        <w:fldChar w:fldCharType="end"/>
      </w:r>
      <w:r w:rsidR="00325AAE" w:rsidRPr="008B1111">
        <w:rPr>
          <w:rFonts w:ascii="Arial" w:hAnsi="Arial" w:cs="Arial"/>
          <w:color w:val="000000"/>
          <w:sz w:val="22"/>
          <w:szCs w:val="22"/>
          <w:lang w:val="en-GB"/>
        </w:rPr>
        <w:t xml:space="preserve"> </w:t>
      </w:r>
      <w:r w:rsidRPr="008B1111">
        <w:rPr>
          <w:rFonts w:ascii="Arial" w:hAnsi="Arial" w:cs="Arial"/>
          <w:color w:val="000000"/>
          <w:sz w:val="22"/>
          <w:szCs w:val="22"/>
          <w:lang w:val="en-GB"/>
        </w:rPr>
        <w:t>(the “</w:t>
      </w:r>
      <w:r w:rsidRPr="008B1111">
        <w:rPr>
          <w:rFonts w:ascii="Arial" w:hAnsi="Arial" w:cs="Arial"/>
          <w:b/>
          <w:bCs/>
          <w:color w:val="000000"/>
          <w:sz w:val="22"/>
          <w:szCs w:val="22"/>
          <w:lang w:val="en-GB"/>
        </w:rPr>
        <w:t>Effective Date”</w:t>
      </w:r>
      <w:r w:rsidRPr="008B1111">
        <w:rPr>
          <w:rFonts w:ascii="Arial" w:hAnsi="Arial" w:cs="Arial"/>
          <w:color w:val="000000"/>
          <w:sz w:val="22"/>
          <w:szCs w:val="22"/>
          <w:lang w:val="en-GB"/>
        </w:rPr>
        <w:t>) between THE REGENTS OF THE UNIVERSITY OF CALIFORNIA (“</w:t>
      </w:r>
      <w:r w:rsidRPr="008B1111">
        <w:rPr>
          <w:rFonts w:ascii="Arial" w:hAnsi="Arial" w:cs="Arial"/>
          <w:b/>
          <w:bCs/>
          <w:color w:val="000000"/>
          <w:sz w:val="22"/>
          <w:szCs w:val="22"/>
          <w:lang w:val="en-GB"/>
        </w:rPr>
        <w:t>The Regents</w:t>
      </w:r>
      <w:r w:rsidRPr="008B1111">
        <w:rPr>
          <w:rFonts w:ascii="Arial" w:hAnsi="Arial" w:cs="Arial"/>
          <w:color w:val="000000"/>
          <w:sz w:val="22"/>
          <w:szCs w:val="22"/>
          <w:lang w:val="en-GB"/>
        </w:rPr>
        <w:t>” or “</w:t>
      </w:r>
      <w:r w:rsidRPr="008B1111">
        <w:rPr>
          <w:rFonts w:ascii="Arial" w:hAnsi="Arial" w:cs="Arial"/>
          <w:b/>
          <w:color w:val="000000"/>
          <w:sz w:val="22"/>
          <w:szCs w:val="22"/>
          <w:lang w:val="en-GB"/>
        </w:rPr>
        <w:t>Licensor</w:t>
      </w:r>
      <w:r w:rsidRPr="008B1111">
        <w:rPr>
          <w:rFonts w:ascii="Arial" w:hAnsi="Arial" w:cs="Arial"/>
          <w:color w:val="000000"/>
          <w:sz w:val="22"/>
          <w:szCs w:val="22"/>
          <w:lang w:val="en-GB"/>
        </w:rPr>
        <w:t xml:space="preserve">”), a California corporation having its corporate offices located at 1111 Franklin Street, Oakland, California 94607-5200, acting through The Office of Intellectual Property and Industry Sponsored Research of the University of California, Los Angeles, located at 11000 Kinross Avenue, Suite 200, Los Angeles, CA 90095-1406, and </w:t>
      </w:r>
      <w:r w:rsidR="004E1CC6" w:rsidRPr="008B1111">
        <w:rPr>
          <w:rFonts w:ascii="Arial" w:hAnsi="Arial" w:cs="Arial"/>
          <w:color w:val="000000"/>
          <w:sz w:val="22"/>
          <w:szCs w:val="22"/>
        </w:rPr>
        <w:t>the undersigned</w:t>
      </w:r>
      <w:r w:rsidR="00300825" w:rsidRPr="008B1111">
        <w:rPr>
          <w:rFonts w:ascii="Arial" w:hAnsi="Arial" w:cs="Arial"/>
          <w:color w:val="000000"/>
          <w:sz w:val="22"/>
          <w:szCs w:val="22"/>
        </w:rPr>
        <w:t>:</w:t>
      </w:r>
    </w:p>
    <w:bookmarkStart w:id="0" w:name="Text1"/>
    <w:p w:rsidR="003171C5" w:rsidRPr="008B1111" w:rsidRDefault="00097395" w:rsidP="00BC541F">
      <w:pPr>
        <w:tabs>
          <w:tab w:val="left" w:pos="240"/>
          <w:tab w:val="left" w:pos="840"/>
          <w:tab w:val="left" w:pos="5520"/>
        </w:tabs>
        <w:jc w:val="both"/>
        <w:rPr>
          <w:rFonts w:ascii="Arial" w:hAnsi="Arial" w:cs="Arial"/>
          <w:sz w:val="22"/>
          <w:szCs w:val="22"/>
        </w:rPr>
      </w:pPr>
      <w:r w:rsidRPr="008B1111">
        <w:rPr>
          <w:rFonts w:ascii="Arial" w:hAnsi="Arial" w:cs="Arial"/>
          <w:sz w:val="22"/>
          <w:szCs w:val="22"/>
        </w:rPr>
        <w:fldChar w:fldCharType="begin">
          <w:ffData>
            <w:name w:val="Text1"/>
            <w:enabled/>
            <w:calcOnExit w:val="0"/>
            <w:statusText w:type="text" w:val="Please enter the Licensee's main address  "/>
            <w:textInput>
              <w:maxLength w:val="1500"/>
            </w:textInput>
          </w:ffData>
        </w:fldChar>
      </w:r>
      <w:r w:rsidR="009D2AC3" w:rsidRPr="008B1111">
        <w:rPr>
          <w:rFonts w:ascii="Arial" w:hAnsi="Arial" w:cs="Arial"/>
          <w:sz w:val="22"/>
          <w:szCs w:val="22"/>
        </w:rPr>
        <w:instrText xml:space="preserve"> FORMTEXT </w:instrText>
      </w:r>
      <w:r w:rsidRPr="008B1111">
        <w:rPr>
          <w:rFonts w:ascii="Arial" w:hAnsi="Arial" w:cs="Arial"/>
          <w:sz w:val="22"/>
          <w:szCs w:val="22"/>
        </w:rPr>
      </w:r>
      <w:r w:rsidRPr="008B1111">
        <w:rPr>
          <w:rFonts w:ascii="Arial" w:hAnsi="Arial" w:cs="Arial"/>
          <w:sz w:val="22"/>
          <w:szCs w:val="22"/>
        </w:rPr>
        <w:fldChar w:fldCharType="separate"/>
      </w:r>
      <w:r w:rsidR="009D2AC3" w:rsidRPr="008B1111">
        <w:rPr>
          <w:rFonts w:ascii="Arial" w:hAnsi="Arial" w:cs="Arial"/>
          <w:noProof/>
          <w:sz w:val="22"/>
          <w:szCs w:val="22"/>
        </w:rPr>
        <w:t> </w:t>
      </w:r>
      <w:r w:rsidR="009D2AC3" w:rsidRPr="008B1111">
        <w:rPr>
          <w:rFonts w:ascii="Arial" w:hAnsi="Arial" w:cs="Arial"/>
          <w:noProof/>
          <w:sz w:val="22"/>
          <w:szCs w:val="22"/>
        </w:rPr>
        <w:t> </w:t>
      </w:r>
      <w:r w:rsidR="009D2AC3" w:rsidRPr="008B1111">
        <w:rPr>
          <w:rFonts w:ascii="Arial" w:hAnsi="Arial" w:cs="Arial"/>
          <w:noProof/>
          <w:sz w:val="22"/>
          <w:szCs w:val="22"/>
        </w:rPr>
        <w:t> </w:t>
      </w:r>
      <w:r w:rsidR="009D2AC3" w:rsidRPr="008B1111">
        <w:rPr>
          <w:rFonts w:ascii="Arial" w:hAnsi="Arial" w:cs="Arial"/>
          <w:noProof/>
          <w:sz w:val="22"/>
          <w:szCs w:val="22"/>
        </w:rPr>
        <w:t> </w:t>
      </w:r>
      <w:r w:rsidR="009D2AC3" w:rsidRPr="008B1111">
        <w:rPr>
          <w:rFonts w:ascii="Arial" w:hAnsi="Arial" w:cs="Arial"/>
          <w:noProof/>
          <w:sz w:val="22"/>
          <w:szCs w:val="22"/>
        </w:rPr>
        <w:t> </w:t>
      </w:r>
      <w:r w:rsidRPr="008B1111">
        <w:rPr>
          <w:rFonts w:ascii="Arial" w:hAnsi="Arial" w:cs="Arial"/>
          <w:sz w:val="22"/>
          <w:szCs w:val="22"/>
        </w:rPr>
        <w:fldChar w:fldCharType="end"/>
      </w:r>
      <w:bookmarkEnd w:id="0"/>
    </w:p>
    <w:p w:rsidR="00F825D4" w:rsidRPr="008B1111" w:rsidRDefault="004E1CC6" w:rsidP="00BC541F">
      <w:pPr>
        <w:tabs>
          <w:tab w:val="left" w:pos="240"/>
          <w:tab w:val="left" w:pos="840"/>
          <w:tab w:val="left" w:pos="5520"/>
        </w:tabs>
        <w:jc w:val="both"/>
        <w:rPr>
          <w:rFonts w:ascii="Arial" w:hAnsi="Arial" w:cs="Arial"/>
          <w:color w:val="000000"/>
          <w:sz w:val="22"/>
          <w:szCs w:val="22"/>
        </w:rPr>
      </w:pPr>
      <w:r w:rsidRPr="008B1111">
        <w:rPr>
          <w:rFonts w:ascii="Arial" w:hAnsi="Arial" w:cs="Arial"/>
          <w:color w:val="000000"/>
          <w:sz w:val="22"/>
          <w:szCs w:val="22"/>
        </w:rPr>
        <w:t xml:space="preserve"> ("</w:t>
      </w:r>
      <w:r w:rsidRPr="008B1111">
        <w:rPr>
          <w:rFonts w:ascii="Arial" w:hAnsi="Arial" w:cs="Arial"/>
          <w:b/>
          <w:color w:val="000000"/>
          <w:sz w:val="22"/>
          <w:szCs w:val="22"/>
        </w:rPr>
        <w:t>Licensee</w:t>
      </w:r>
      <w:r w:rsidRPr="008B1111">
        <w:rPr>
          <w:rFonts w:ascii="Arial" w:hAnsi="Arial" w:cs="Arial"/>
          <w:color w:val="000000"/>
          <w:sz w:val="22"/>
          <w:szCs w:val="22"/>
        </w:rPr>
        <w:t>").</w:t>
      </w:r>
      <w:r w:rsidRPr="008B1111">
        <w:rPr>
          <w:rFonts w:ascii="Arial" w:hAnsi="Arial" w:cs="Arial"/>
          <w:color w:val="000000"/>
          <w:sz w:val="20"/>
          <w:szCs w:val="20"/>
        </w:rPr>
        <w:br/>
      </w:r>
      <w:r w:rsidRPr="008B1111">
        <w:rPr>
          <w:rFonts w:ascii="Arial" w:hAnsi="Arial" w:cs="Arial"/>
          <w:color w:val="000000"/>
          <w:sz w:val="20"/>
          <w:szCs w:val="20"/>
        </w:rPr>
        <w:br/>
      </w:r>
      <w:r w:rsidRPr="008B1111">
        <w:rPr>
          <w:rFonts w:ascii="Arial" w:hAnsi="Arial" w:cs="Arial"/>
          <w:color w:val="000000"/>
          <w:sz w:val="22"/>
          <w:szCs w:val="22"/>
        </w:rPr>
        <w:t>1</w:t>
      </w:r>
      <w:r w:rsidRPr="008B1111">
        <w:rPr>
          <w:rFonts w:ascii="Arial" w:hAnsi="Arial" w:cs="Arial"/>
          <w:b/>
          <w:color w:val="000000"/>
          <w:sz w:val="22"/>
          <w:szCs w:val="22"/>
        </w:rPr>
        <w:t>. Definitions</w:t>
      </w:r>
      <w:r w:rsidRPr="008B1111">
        <w:rPr>
          <w:rFonts w:ascii="Arial" w:hAnsi="Arial" w:cs="Arial"/>
          <w:color w:val="000000"/>
          <w:sz w:val="22"/>
          <w:szCs w:val="22"/>
        </w:rPr>
        <w:t>. The following definitions apply herein:</w:t>
      </w:r>
    </w:p>
    <w:p w:rsidR="00F825D4" w:rsidRPr="008B1111" w:rsidRDefault="00F825D4" w:rsidP="004E1CC6">
      <w:pPr>
        <w:autoSpaceDE w:val="0"/>
        <w:autoSpaceDN w:val="0"/>
        <w:adjustRightInd w:val="0"/>
        <w:rPr>
          <w:rFonts w:ascii="Arial" w:hAnsi="Arial" w:cs="Arial"/>
          <w:color w:val="000000"/>
          <w:sz w:val="22"/>
          <w:szCs w:val="22"/>
        </w:rPr>
      </w:pPr>
    </w:p>
    <w:p w:rsidR="00300825" w:rsidRPr="008B1111" w:rsidRDefault="004E1CC6" w:rsidP="00300825">
      <w:pPr>
        <w:numPr>
          <w:ilvl w:val="0"/>
          <w:numId w:val="1"/>
        </w:numPr>
        <w:autoSpaceDE w:val="0"/>
        <w:autoSpaceDN w:val="0"/>
        <w:adjustRightInd w:val="0"/>
        <w:rPr>
          <w:rFonts w:ascii="Arial" w:hAnsi="Arial" w:cs="Arial"/>
          <w:color w:val="000000"/>
          <w:sz w:val="22"/>
          <w:szCs w:val="22"/>
        </w:rPr>
      </w:pPr>
      <w:r w:rsidRPr="008B1111">
        <w:rPr>
          <w:rFonts w:ascii="Arial" w:hAnsi="Arial" w:cs="Arial"/>
          <w:b/>
          <w:color w:val="000000"/>
          <w:sz w:val="22"/>
          <w:szCs w:val="22"/>
        </w:rPr>
        <w:t xml:space="preserve">"Licensed </w:t>
      </w:r>
      <w:r w:rsidR="003409A7" w:rsidRPr="008B1111">
        <w:rPr>
          <w:rFonts w:ascii="Arial" w:hAnsi="Arial" w:cs="Arial"/>
          <w:b/>
          <w:color w:val="000000"/>
          <w:sz w:val="22"/>
          <w:szCs w:val="22"/>
        </w:rPr>
        <w:t>Products</w:t>
      </w:r>
      <w:r w:rsidRPr="008B1111">
        <w:rPr>
          <w:rFonts w:ascii="Arial" w:hAnsi="Arial" w:cs="Arial"/>
          <w:b/>
          <w:color w:val="000000"/>
          <w:sz w:val="22"/>
          <w:szCs w:val="22"/>
        </w:rPr>
        <w:t>"</w:t>
      </w:r>
      <w:r w:rsidRPr="008B1111">
        <w:rPr>
          <w:rFonts w:ascii="Arial" w:hAnsi="Arial" w:cs="Arial"/>
          <w:color w:val="000000"/>
          <w:sz w:val="22"/>
          <w:szCs w:val="22"/>
        </w:rPr>
        <w:t xml:space="preserve"> means </w:t>
      </w:r>
      <w:r w:rsidR="00183958" w:rsidRPr="008B1111">
        <w:rPr>
          <w:rFonts w:ascii="Arial" w:hAnsi="Arial" w:cs="Arial"/>
          <w:color w:val="000000"/>
          <w:sz w:val="22"/>
          <w:szCs w:val="22"/>
          <w:lang w:val="en-GB"/>
        </w:rPr>
        <w:t>“</w:t>
      </w:r>
      <w:r w:rsidR="00183958" w:rsidRPr="008B1111">
        <w:rPr>
          <w:rFonts w:ascii="Arial" w:hAnsi="Arial" w:cs="Arial"/>
          <w:b/>
          <w:i/>
          <w:iCs/>
          <w:color w:val="000000"/>
          <w:sz w:val="22"/>
          <w:szCs w:val="22"/>
          <w:lang w:val="en-GB"/>
        </w:rPr>
        <w:t>UCLA PTSD Reaction Index for Children and Adolescents: DSM V</w:t>
      </w:r>
      <w:r w:rsidR="00183958" w:rsidRPr="008B1111">
        <w:rPr>
          <w:rFonts w:ascii="Arial" w:hAnsi="Arial" w:cs="Arial"/>
          <w:i/>
          <w:iCs/>
          <w:color w:val="000000"/>
          <w:sz w:val="22"/>
          <w:szCs w:val="22"/>
          <w:lang w:val="en-GB"/>
        </w:rPr>
        <w:t>”</w:t>
      </w:r>
      <w:r w:rsidR="00183958" w:rsidRPr="008B1111">
        <w:rPr>
          <w:rFonts w:ascii="Arial" w:hAnsi="Arial" w:cs="Arial"/>
          <w:b/>
          <w:bCs/>
          <w:color w:val="000000"/>
          <w:sz w:val="22"/>
          <w:szCs w:val="22"/>
          <w:lang w:val="en-GB"/>
        </w:rPr>
        <w:t xml:space="preserve"> (UCLA Case No. 2011-667) </w:t>
      </w:r>
      <w:r w:rsidR="00183958" w:rsidRPr="008B1111">
        <w:rPr>
          <w:rFonts w:ascii="Arial" w:hAnsi="Arial" w:cs="Arial"/>
          <w:color w:val="000000"/>
          <w:sz w:val="22"/>
          <w:szCs w:val="22"/>
          <w:lang w:val="en-GB"/>
        </w:rPr>
        <w:t>(the “</w:t>
      </w:r>
      <w:r w:rsidR="00183958" w:rsidRPr="008B1111">
        <w:rPr>
          <w:rFonts w:ascii="Arial" w:hAnsi="Arial" w:cs="Arial"/>
          <w:b/>
          <w:bCs/>
          <w:color w:val="000000"/>
          <w:sz w:val="22"/>
          <w:szCs w:val="22"/>
          <w:lang w:val="en-GB"/>
        </w:rPr>
        <w:t>Work</w:t>
      </w:r>
      <w:r w:rsidR="00183958" w:rsidRPr="008B1111">
        <w:rPr>
          <w:rFonts w:ascii="Arial" w:hAnsi="Arial" w:cs="Arial"/>
          <w:color w:val="000000"/>
          <w:sz w:val="22"/>
          <w:szCs w:val="22"/>
          <w:lang w:val="en-GB"/>
        </w:rPr>
        <w:t>”)</w:t>
      </w:r>
      <w:r w:rsidR="00B66749" w:rsidRPr="008B1111">
        <w:rPr>
          <w:rFonts w:ascii="Arial" w:hAnsi="Arial" w:cs="Arial"/>
          <w:color w:val="000000"/>
          <w:sz w:val="22"/>
          <w:szCs w:val="22"/>
          <w:lang w:val="en-GB"/>
        </w:rPr>
        <w:t>, which</w:t>
      </w:r>
      <w:r w:rsidR="00183958" w:rsidRPr="008B1111">
        <w:rPr>
          <w:rFonts w:ascii="Arial" w:hAnsi="Arial" w:cs="Arial"/>
          <w:color w:val="000000"/>
          <w:sz w:val="22"/>
          <w:szCs w:val="22"/>
          <w:lang w:val="en-GB"/>
        </w:rPr>
        <w:t xml:space="preserve"> was made in the course of research at the University of California, Los Angeles by Dr. Robert Pynoos &amp; Dr. Alan Steinberg </w:t>
      </w:r>
      <w:r w:rsidR="00183958" w:rsidRPr="008B1111">
        <w:rPr>
          <w:rFonts w:ascii="Arial" w:hAnsi="Arial" w:cs="Arial"/>
          <w:b/>
          <w:bCs/>
          <w:color w:val="000000"/>
          <w:sz w:val="22"/>
          <w:szCs w:val="22"/>
          <w:lang w:val="en-GB"/>
        </w:rPr>
        <w:t>(the Authors)</w:t>
      </w:r>
      <w:r w:rsidR="00183958" w:rsidRPr="008B1111">
        <w:rPr>
          <w:rFonts w:ascii="Arial" w:hAnsi="Arial" w:cs="Arial"/>
          <w:color w:val="000000"/>
          <w:sz w:val="22"/>
          <w:szCs w:val="22"/>
          <w:lang w:val="en-GB"/>
        </w:rPr>
        <w:t>, and is claimed in Regents’ Copyright Rights</w:t>
      </w:r>
      <w:r w:rsidR="00183958" w:rsidRPr="008B1111" w:rsidDel="003409A7">
        <w:rPr>
          <w:rFonts w:ascii="Arial" w:hAnsi="Arial" w:cs="Arial"/>
          <w:color w:val="000000"/>
          <w:sz w:val="22"/>
          <w:szCs w:val="22"/>
        </w:rPr>
        <w:t xml:space="preserve"> </w:t>
      </w:r>
      <w:r w:rsidR="00183958" w:rsidRPr="008B1111">
        <w:rPr>
          <w:rFonts w:ascii="Arial" w:hAnsi="Arial" w:cs="Arial"/>
          <w:color w:val="000000"/>
          <w:sz w:val="22"/>
          <w:szCs w:val="22"/>
        </w:rPr>
        <w:t xml:space="preserve">and is </w:t>
      </w:r>
      <w:r w:rsidRPr="008B1111">
        <w:rPr>
          <w:rFonts w:ascii="Arial" w:hAnsi="Arial" w:cs="Arial"/>
          <w:color w:val="000000"/>
          <w:sz w:val="22"/>
          <w:szCs w:val="22"/>
        </w:rPr>
        <w:t>generally referred to as</w:t>
      </w:r>
      <w:r w:rsidR="00183958" w:rsidRPr="008B1111">
        <w:rPr>
          <w:rFonts w:ascii="Arial" w:hAnsi="Arial" w:cs="Arial"/>
          <w:color w:val="000000"/>
          <w:sz w:val="22"/>
          <w:szCs w:val="22"/>
        </w:rPr>
        <w:t xml:space="preserve"> the</w:t>
      </w:r>
      <w:r w:rsidRPr="008B1111">
        <w:rPr>
          <w:rFonts w:ascii="Arial" w:hAnsi="Arial" w:cs="Arial"/>
          <w:color w:val="000000"/>
          <w:sz w:val="22"/>
          <w:szCs w:val="22"/>
        </w:rPr>
        <w:t xml:space="preserve"> "</w:t>
      </w:r>
      <w:r w:rsidR="00183958" w:rsidRPr="008B1111">
        <w:rPr>
          <w:rFonts w:ascii="Arial" w:hAnsi="Arial" w:cs="Arial"/>
          <w:color w:val="000000"/>
          <w:sz w:val="22"/>
          <w:szCs w:val="22"/>
        </w:rPr>
        <w:t xml:space="preserve">PTSD Index”. </w:t>
      </w:r>
    </w:p>
    <w:p w:rsidR="00B11AE8" w:rsidRPr="008B1111" w:rsidRDefault="00B11AE8" w:rsidP="00B11AE8">
      <w:pPr>
        <w:autoSpaceDE w:val="0"/>
        <w:autoSpaceDN w:val="0"/>
        <w:adjustRightInd w:val="0"/>
        <w:ind w:left="360"/>
        <w:rPr>
          <w:rFonts w:ascii="Arial" w:hAnsi="Arial" w:cs="Arial"/>
          <w:color w:val="000000"/>
          <w:sz w:val="22"/>
          <w:szCs w:val="22"/>
        </w:rPr>
      </w:pPr>
    </w:p>
    <w:p w:rsidR="00300825" w:rsidRPr="008B1111" w:rsidRDefault="00300825" w:rsidP="00300825">
      <w:pPr>
        <w:numPr>
          <w:ilvl w:val="0"/>
          <w:numId w:val="1"/>
        </w:numPr>
        <w:spacing w:line="240" w:lineRule="atLeast"/>
        <w:jc w:val="both"/>
        <w:rPr>
          <w:rFonts w:ascii="Arial" w:hAnsi="Arial" w:cs="Arial"/>
          <w:color w:val="000000"/>
          <w:sz w:val="22"/>
          <w:szCs w:val="22"/>
        </w:rPr>
      </w:pPr>
      <w:r w:rsidRPr="008B1111">
        <w:rPr>
          <w:rFonts w:ascii="Arial" w:hAnsi="Arial" w:cs="Arial"/>
          <w:b/>
          <w:color w:val="000000"/>
          <w:sz w:val="22"/>
          <w:szCs w:val="22"/>
        </w:rPr>
        <w:t>“Derivative Work(s)”</w:t>
      </w:r>
      <w:r w:rsidRPr="008B1111">
        <w:rPr>
          <w:rFonts w:ascii="Arial" w:hAnsi="Arial" w:cs="Arial"/>
          <w:sz w:val="22"/>
          <w:szCs w:val="22"/>
        </w:rPr>
        <w:t xml:space="preserve"> </w:t>
      </w:r>
      <w:r w:rsidRPr="008B1111">
        <w:rPr>
          <w:rFonts w:ascii="Arial" w:hAnsi="Arial" w:cs="Arial"/>
          <w:color w:val="000000"/>
          <w:sz w:val="22"/>
          <w:szCs w:val="22"/>
        </w:rPr>
        <w:t xml:space="preserve">means any </w:t>
      </w:r>
      <w:r w:rsidR="00384A4D" w:rsidRPr="008B1111">
        <w:rPr>
          <w:rFonts w:ascii="Arial" w:hAnsi="Arial" w:cs="Arial"/>
          <w:color w:val="000000"/>
          <w:sz w:val="22"/>
          <w:szCs w:val="22"/>
        </w:rPr>
        <w:t xml:space="preserve">changes, </w:t>
      </w:r>
      <w:r w:rsidRPr="008B1111">
        <w:rPr>
          <w:rFonts w:ascii="Arial" w:hAnsi="Arial" w:cs="Arial"/>
          <w:color w:val="000000"/>
          <w:sz w:val="22"/>
          <w:szCs w:val="22"/>
        </w:rPr>
        <w:t>revision, enhancement, modification, translation, abridgement, condensation, or expansion created by Licensee that is based upon the Work or a portion thereof that would be a copyright infringement if prepared without the authorization of the copyright owners of the Work</w:t>
      </w:r>
      <w:r w:rsidR="00742C3C" w:rsidRPr="008B1111">
        <w:rPr>
          <w:rFonts w:ascii="Arial" w:hAnsi="Arial" w:cs="Arial"/>
          <w:color w:val="000000"/>
          <w:sz w:val="22"/>
          <w:szCs w:val="22"/>
        </w:rPr>
        <w:t>,</w:t>
      </w:r>
      <w:r w:rsidRPr="008B1111">
        <w:rPr>
          <w:rFonts w:ascii="Arial" w:hAnsi="Arial" w:cs="Arial"/>
          <w:color w:val="000000"/>
          <w:sz w:val="22"/>
          <w:szCs w:val="22"/>
        </w:rPr>
        <w:t xml:space="preserve"> or portion thereof.</w:t>
      </w:r>
    </w:p>
    <w:p w:rsidR="00B11AE8" w:rsidRPr="008B1111" w:rsidRDefault="00B11AE8" w:rsidP="00B11AE8">
      <w:pPr>
        <w:pStyle w:val="ListParagraph"/>
        <w:rPr>
          <w:rFonts w:ascii="Arial" w:hAnsi="Arial" w:cs="Arial"/>
          <w:color w:val="000000"/>
          <w:sz w:val="22"/>
          <w:szCs w:val="22"/>
        </w:rPr>
      </w:pPr>
    </w:p>
    <w:p w:rsidR="00300825" w:rsidRPr="008B1111" w:rsidRDefault="004E1CC6" w:rsidP="00300825">
      <w:pPr>
        <w:numPr>
          <w:ilvl w:val="0"/>
          <w:numId w:val="1"/>
        </w:numPr>
        <w:autoSpaceDE w:val="0"/>
        <w:autoSpaceDN w:val="0"/>
        <w:adjustRightInd w:val="0"/>
        <w:rPr>
          <w:rFonts w:ascii="Arial" w:hAnsi="Arial" w:cs="Arial"/>
          <w:color w:val="000000"/>
          <w:sz w:val="22"/>
          <w:szCs w:val="22"/>
        </w:rPr>
      </w:pPr>
      <w:r w:rsidRPr="008B1111">
        <w:rPr>
          <w:rFonts w:ascii="Arial" w:hAnsi="Arial" w:cs="Arial"/>
          <w:b/>
          <w:color w:val="000000"/>
          <w:sz w:val="22"/>
          <w:szCs w:val="22"/>
        </w:rPr>
        <w:t>"User Limitation</w:t>
      </w:r>
      <w:r w:rsidR="0088748F" w:rsidRPr="008B1111">
        <w:rPr>
          <w:rFonts w:ascii="Arial" w:hAnsi="Arial" w:cs="Arial"/>
          <w:b/>
          <w:sz w:val="22"/>
          <w:szCs w:val="22"/>
        </w:rPr>
        <w:t>s</w:t>
      </w:r>
      <w:r w:rsidRPr="008B1111">
        <w:rPr>
          <w:rFonts w:ascii="Arial" w:hAnsi="Arial" w:cs="Arial"/>
          <w:b/>
          <w:color w:val="000000"/>
          <w:sz w:val="22"/>
          <w:szCs w:val="22"/>
        </w:rPr>
        <w:t>"</w:t>
      </w:r>
      <w:r w:rsidRPr="008B1111">
        <w:rPr>
          <w:rFonts w:ascii="Arial" w:hAnsi="Arial" w:cs="Arial"/>
          <w:color w:val="000000"/>
          <w:sz w:val="22"/>
          <w:szCs w:val="22"/>
        </w:rPr>
        <w:t xml:space="preserve"> means </w:t>
      </w:r>
      <w:r w:rsidR="00E06523" w:rsidRPr="008B1111">
        <w:rPr>
          <w:rFonts w:ascii="Arial" w:hAnsi="Arial" w:cs="Arial"/>
          <w:color w:val="000000"/>
          <w:sz w:val="22"/>
          <w:szCs w:val="22"/>
        </w:rPr>
        <w:t>the</w:t>
      </w:r>
      <w:r w:rsidR="00300825" w:rsidRPr="008B1111">
        <w:rPr>
          <w:rFonts w:ascii="Arial" w:hAnsi="Arial" w:cs="Arial"/>
          <w:color w:val="000000"/>
          <w:sz w:val="22"/>
          <w:szCs w:val="22"/>
        </w:rPr>
        <w:t xml:space="preserve"> way the PTSD</w:t>
      </w:r>
      <w:r w:rsidR="00325AAE" w:rsidRPr="008B1111">
        <w:rPr>
          <w:rFonts w:ascii="Arial" w:hAnsi="Arial" w:cs="Arial"/>
          <w:color w:val="000000"/>
          <w:sz w:val="22"/>
          <w:szCs w:val="22"/>
        </w:rPr>
        <w:t xml:space="preserve"> Instrument or Work</w:t>
      </w:r>
      <w:r w:rsidR="00300825" w:rsidRPr="008B1111">
        <w:rPr>
          <w:rFonts w:ascii="Arial" w:hAnsi="Arial" w:cs="Arial"/>
          <w:color w:val="000000"/>
          <w:sz w:val="22"/>
          <w:szCs w:val="22"/>
        </w:rPr>
        <w:t xml:space="preserve"> can be used by the user</w:t>
      </w:r>
      <w:r w:rsidR="00B66749" w:rsidRPr="008B1111">
        <w:rPr>
          <w:rFonts w:ascii="Arial" w:hAnsi="Arial" w:cs="Arial"/>
          <w:color w:val="000000"/>
          <w:sz w:val="22"/>
          <w:szCs w:val="22"/>
        </w:rPr>
        <w:t>, as set forth below</w:t>
      </w:r>
      <w:r w:rsidR="00300825" w:rsidRPr="008B1111">
        <w:rPr>
          <w:rFonts w:ascii="Arial" w:hAnsi="Arial" w:cs="Arial"/>
          <w:color w:val="000000"/>
          <w:sz w:val="22"/>
          <w:szCs w:val="22"/>
        </w:rPr>
        <w:t>:</w:t>
      </w:r>
    </w:p>
    <w:p w:rsidR="00300825" w:rsidRPr="008B1111" w:rsidRDefault="00E06523" w:rsidP="00300825">
      <w:pPr>
        <w:numPr>
          <w:ilvl w:val="1"/>
          <w:numId w:val="1"/>
        </w:numPr>
        <w:autoSpaceDE w:val="0"/>
        <w:autoSpaceDN w:val="0"/>
        <w:adjustRightInd w:val="0"/>
        <w:rPr>
          <w:rFonts w:ascii="Arial" w:hAnsi="Arial" w:cs="Arial"/>
          <w:color w:val="000000"/>
          <w:sz w:val="22"/>
          <w:szCs w:val="22"/>
        </w:rPr>
      </w:pPr>
      <w:r w:rsidRPr="008B1111">
        <w:rPr>
          <w:rFonts w:ascii="Arial" w:hAnsi="Arial" w:cs="Arial"/>
          <w:color w:val="000000"/>
          <w:sz w:val="22"/>
          <w:szCs w:val="22"/>
        </w:rPr>
        <w:t xml:space="preserve"> </w:t>
      </w:r>
      <w:r w:rsidR="00300825" w:rsidRPr="008B1111">
        <w:rPr>
          <w:rFonts w:ascii="Arial" w:hAnsi="Arial" w:cs="Arial"/>
          <w:color w:val="000000"/>
          <w:sz w:val="22"/>
          <w:szCs w:val="22"/>
        </w:rPr>
        <w:t>M</w:t>
      </w:r>
      <w:r w:rsidR="004E1CC6" w:rsidRPr="008B1111">
        <w:rPr>
          <w:rFonts w:ascii="Arial" w:hAnsi="Arial" w:cs="Arial"/>
          <w:color w:val="000000"/>
          <w:sz w:val="22"/>
          <w:szCs w:val="22"/>
        </w:rPr>
        <w:t>aximum number of</w:t>
      </w:r>
      <w:r w:rsidR="00300825" w:rsidRPr="008B1111">
        <w:rPr>
          <w:rFonts w:ascii="Arial" w:hAnsi="Arial" w:cs="Arial"/>
          <w:color w:val="000000"/>
          <w:sz w:val="22"/>
          <w:szCs w:val="22"/>
        </w:rPr>
        <w:t xml:space="preserve"> copies of the </w:t>
      </w:r>
      <w:r w:rsidR="004E1CC6" w:rsidRPr="008B1111">
        <w:rPr>
          <w:rFonts w:ascii="Arial" w:hAnsi="Arial" w:cs="Arial"/>
          <w:color w:val="000000"/>
          <w:sz w:val="22"/>
          <w:szCs w:val="22"/>
        </w:rPr>
        <w:t xml:space="preserve">Licensed </w:t>
      </w:r>
      <w:r w:rsidR="00300825" w:rsidRPr="008B1111">
        <w:rPr>
          <w:rFonts w:ascii="Arial" w:hAnsi="Arial" w:cs="Arial"/>
          <w:color w:val="000000"/>
          <w:sz w:val="22"/>
          <w:szCs w:val="22"/>
        </w:rPr>
        <w:t>Products – see Appendix A or site license</w:t>
      </w:r>
    </w:p>
    <w:p w:rsidR="00300825" w:rsidRPr="008B1111" w:rsidRDefault="00790184" w:rsidP="00300825">
      <w:pPr>
        <w:numPr>
          <w:ilvl w:val="1"/>
          <w:numId w:val="1"/>
        </w:numPr>
        <w:autoSpaceDE w:val="0"/>
        <w:autoSpaceDN w:val="0"/>
        <w:adjustRightInd w:val="0"/>
        <w:rPr>
          <w:rFonts w:ascii="Arial" w:hAnsi="Arial" w:cs="Arial"/>
          <w:color w:val="000000"/>
          <w:sz w:val="22"/>
          <w:szCs w:val="22"/>
        </w:rPr>
      </w:pPr>
      <w:r w:rsidRPr="008B1111">
        <w:rPr>
          <w:rFonts w:ascii="Arial" w:hAnsi="Arial" w:cs="Arial"/>
          <w:color w:val="000000"/>
          <w:sz w:val="22"/>
          <w:szCs w:val="22"/>
        </w:rPr>
        <w:t>Field of use – Health Services</w:t>
      </w:r>
    </w:p>
    <w:p w:rsidR="00300825" w:rsidRPr="008B1111" w:rsidRDefault="00354F15" w:rsidP="00300825">
      <w:pPr>
        <w:numPr>
          <w:ilvl w:val="1"/>
          <w:numId w:val="1"/>
        </w:numPr>
        <w:autoSpaceDE w:val="0"/>
        <w:autoSpaceDN w:val="0"/>
        <w:adjustRightInd w:val="0"/>
        <w:rPr>
          <w:rFonts w:ascii="Arial" w:hAnsi="Arial" w:cs="Arial"/>
          <w:color w:val="000000"/>
          <w:sz w:val="22"/>
          <w:szCs w:val="22"/>
        </w:rPr>
      </w:pPr>
      <w:r w:rsidRPr="008B1111">
        <w:rPr>
          <w:rFonts w:ascii="Arial" w:hAnsi="Arial" w:cs="Arial"/>
          <w:color w:val="000000"/>
          <w:sz w:val="22"/>
          <w:szCs w:val="22"/>
        </w:rPr>
        <w:t>No electronic versions of the work without prior written permission</w:t>
      </w:r>
    </w:p>
    <w:p w:rsidR="00300825" w:rsidRPr="008B1111" w:rsidRDefault="00354F15" w:rsidP="00300825">
      <w:pPr>
        <w:numPr>
          <w:ilvl w:val="1"/>
          <w:numId w:val="1"/>
        </w:numPr>
        <w:autoSpaceDE w:val="0"/>
        <w:autoSpaceDN w:val="0"/>
        <w:adjustRightInd w:val="0"/>
        <w:rPr>
          <w:rFonts w:ascii="Arial" w:hAnsi="Arial" w:cs="Arial"/>
          <w:color w:val="000000"/>
          <w:sz w:val="22"/>
          <w:szCs w:val="22"/>
        </w:rPr>
      </w:pPr>
      <w:r w:rsidRPr="008B1111">
        <w:rPr>
          <w:rFonts w:ascii="Arial" w:hAnsi="Arial" w:cs="Arial"/>
          <w:color w:val="000000"/>
          <w:sz w:val="22"/>
          <w:szCs w:val="22"/>
        </w:rPr>
        <w:t xml:space="preserve">No translations </w:t>
      </w:r>
      <w:r w:rsidR="004676EC" w:rsidRPr="008B1111">
        <w:rPr>
          <w:rFonts w:ascii="Arial" w:hAnsi="Arial" w:cs="Arial"/>
          <w:color w:val="000000"/>
          <w:sz w:val="22"/>
          <w:szCs w:val="22"/>
        </w:rPr>
        <w:t xml:space="preserve">are allowed </w:t>
      </w:r>
      <w:r w:rsidRPr="008B1111">
        <w:rPr>
          <w:rFonts w:ascii="Arial" w:hAnsi="Arial" w:cs="Arial"/>
          <w:color w:val="000000"/>
          <w:sz w:val="22"/>
          <w:szCs w:val="22"/>
        </w:rPr>
        <w:t>of the Work without prior written permission – we have many languages available upon request, please contact us first</w:t>
      </w:r>
    </w:p>
    <w:p w:rsidR="00B11AE8" w:rsidRPr="008B1111" w:rsidRDefault="00B11AE8" w:rsidP="00300825">
      <w:pPr>
        <w:numPr>
          <w:ilvl w:val="1"/>
          <w:numId w:val="1"/>
        </w:numPr>
        <w:autoSpaceDE w:val="0"/>
        <w:autoSpaceDN w:val="0"/>
        <w:adjustRightInd w:val="0"/>
        <w:rPr>
          <w:rFonts w:ascii="Arial" w:hAnsi="Arial" w:cs="Arial"/>
          <w:color w:val="000000"/>
          <w:sz w:val="22"/>
          <w:szCs w:val="22"/>
        </w:rPr>
      </w:pPr>
      <w:r w:rsidRPr="008B1111">
        <w:rPr>
          <w:rFonts w:ascii="Arial" w:hAnsi="Arial" w:cs="Arial"/>
          <w:color w:val="000000"/>
          <w:sz w:val="22"/>
          <w:szCs w:val="22"/>
        </w:rPr>
        <w:t>Internal use only – no distribution to external, non-affiliated entities</w:t>
      </w:r>
    </w:p>
    <w:p w:rsidR="00325AAE" w:rsidRPr="008B1111" w:rsidRDefault="00325AAE" w:rsidP="00325AAE">
      <w:pPr>
        <w:autoSpaceDE w:val="0"/>
        <w:autoSpaceDN w:val="0"/>
        <w:adjustRightInd w:val="0"/>
        <w:ind w:left="1080"/>
        <w:rPr>
          <w:rFonts w:ascii="Arial" w:hAnsi="Arial" w:cs="Arial"/>
          <w:color w:val="000000"/>
          <w:sz w:val="22"/>
          <w:szCs w:val="22"/>
        </w:rPr>
      </w:pPr>
    </w:p>
    <w:p w:rsidR="00354F15" w:rsidRPr="008B1111" w:rsidRDefault="004E1CC6" w:rsidP="00300825">
      <w:pPr>
        <w:numPr>
          <w:ilvl w:val="0"/>
          <w:numId w:val="1"/>
        </w:numPr>
        <w:autoSpaceDE w:val="0"/>
        <w:autoSpaceDN w:val="0"/>
        <w:adjustRightInd w:val="0"/>
        <w:rPr>
          <w:rFonts w:ascii="Arial" w:hAnsi="Arial" w:cs="Arial"/>
          <w:color w:val="000000"/>
          <w:sz w:val="22"/>
          <w:szCs w:val="22"/>
        </w:rPr>
      </w:pPr>
      <w:r w:rsidRPr="008B1111">
        <w:rPr>
          <w:rFonts w:ascii="Arial" w:hAnsi="Arial" w:cs="Arial"/>
          <w:b/>
          <w:color w:val="000000"/>
          <w:sz w:val="22"/>
          <w:szCs w:val="22"/>
        </w:rPr>
        <w:t xml:space="preserve">"License Fee" </w:t>
      </w:r>
      <w:r w:rsidRPr="008B1111">
        <w:rPr>
          <w:rFonts w:ascii="Arial" w:hAnsi="Arial" w:cs="Arial"/>
          <w:color w:val="000000"/>
          <w:sz w:val="22"/>
          <w:szCs w:val="22"/>
        </w:rPr>
        <w:t xml:space="preserve">is a payment calculated in accordance with </w:t>
      </w:r>
      <w:r w:rsidR="00300825" w:rsidRPr="008B1111">
        <w:rPr>
          <w:rFonts w:ascii="Arial" w:hAnsi="Arial" w:cs="Arial"/>
          <w:b/>
          <w:color w:val="000000"/>
          <w:sz w:val="22"/>
          <w:szCs w:val="22"/>
        </w:rPr>
        <w:t>Appendix</w:t>
      </w:r>
      <w:r w:rsidRPr="008B1111">
        <w:rPr>
          <w:rFonts w:ascii="Arial" w:hAnsi="Arial" w:cs="Arial"/>
          <w:b/>
          <w:color w:val="000000"/>
          <w:sz w:val="22"/>
          <w:szCs w:val="22"/>
        </w:rPr>
        <w:t xml:space="preserve"> A -</w:t>
      </w:r>
      <w:r w:rsidRPr="008B1111">
        <w:rPr>
          <w:rFonts w:ascii="Arial" w:hAnsi="Arial" w:cs="Arial"/>
          <w:color w:val="000000"/>
          <w:sz w:val="22"/>
          <w:szCs w:val="22"/>
        </w:rPr>
        <w:t xml:space="preserve"> </w:t>
      </w:r>
      <w:r w:rsidRPr="008B1111">
        <w:rPr>
          <w:rFonts w:ascii="Arial" w:hAnsi="Arial" w:cs="Arial"/>
          <w:b/>
          <w:color w:val="000000"/>
          <w:sz w:val="22"/>
          <w:szCs w:val="22"/>
        </w:rPr>
        <w:t>Price List</w:t>
      </w:r>
      <w:r w:rsidRPr="008B1111">
        <w:rPr>
          <w:rFonts w:ascii="Arial" w:hAnsi="Arial" w:cs="Arial"/>
          <w:color w:val="000000"/>
          <w:sz w:val="22"/>
          <w:szCs w:val="22"/>
        </w:rPr>
        <w:t>, attached hereto and incorporated herein.</w:t>
      </w:r>
    </w:p>
    <w:p w:rsidR="004E1CC6" w:rsidRPr="008B1111" w:rsidRDefault="004E1CC6" w:rsidP="00354F15">
      <w:pPr>
        <w:autoSpaceDE w:val="0"/>
        <w:autoSpaceDN w:val="0"/>
        <w:adjustRightInd w:val="0"/>
        <w:rPr>
          <w:rFonts w:ascii="Arial" w:hAnsi="Arial" w:cs="Arial"/>
          <w:color w:val="000000"/>
          <w:sz w:val="22"/>
          <w:szCs w:val="22"/>
        </w:rPr>
      </w:pPr>
      <w:r w:rsidRPr="008B1111">
        <w:rPr>
          <w:rFonts w:ascii="Arial" w:hAnsi="Arial" w:cs="Arial"/>
          <w:color w:val="000000"/>
          <w:sz w:val="20"/>
          <w:szCs w:val="20"/>
        </w:rPr>
        <w:br/>
      </w:r>
      <w:r w:rsidRPr="008B1111">
        <w:rPr>
          <w:rFonts w:ascii="Arial" w:hAnsi="Arial" w:cs="Arial"/>
          <w:color w:val="000000"/>
          <w:sz w:val="20"/>
          <w:szCs w:val="20"/>
        </w:rPr>
        <w:br/>
      </w:r>
      <w:r w:rsidRPr="008B1111">
        <w:rPr>
          <w:rFonts w:ascii="Arial" w:hAnsi="Arial" w:cs="Arial"/>
          <w:color w:val="000000"/>
          <w:sz w:val="22"/>
          <w:szCs w:val="22"/>
        </w:rPr>
        <w:t xml:space="preserve">2. </w:t>
      </w:r>
      <w:r w:rsidRPr="008B1111">
        <w:rPr>
          <w:rFonts w:ascii="Arial" w:hAnsi="Arial" w:cs="Arial"/>
          <w:b/>
          <w:color w:val="000000"/>
          <w:sz w:val="22"/>
          <w:szCs w:val="22"/>
        </w:rPr>
        <w:t>License Grant</w:t>
      </w:r>
    </w:p>
    <w:p w:rsidR="006D403A" w:rsidRPr="008B1111" w:rsidRDefault="004E1CC6" w:rsidP="004E1CC6">
      <w:pPr>
        <w:autoSpaceDE w:val="0"/>
        <w:autoSpaceDN w:val="0"/>
        <w:adjustRightInd w:val="0"/>
        <w:rPr>
          <w:rFonts w:ascii="Arial" w:hAnsi="Arial" w:cs="Arial"/>
          <w:color w:val="000000"/>
          <w:sz w:val="22"/>
          <w:szCs w:val="22"/>
        </w:rPr>
      </w:pPr>
      <w:r w:rsidRPr="008B1111">
        <w:rPr>
          <w:rFonts w:ascii="Arial" w:hAnsi="Arial" w:cs="Arial"/>
          <w:color w:val="000000"/>
          <w:sz w:val="22"/>
          <w:szCs w:val="22"/>
        </w:rPr>
        <w:t>Subject to the terms</w:t>
      </w:r>
      <w:r w:rsidR="00B11AE8" w:rsidRPr="008B1111">
        <w:rPr>
          <w:rFonts w:ascii="Arial" w:hAnsi="Arial" w:cs="Arial"/>
          <w:color w:val="000000"/>
          <w:sz w:val="22"/>
          <w:szCs w:val="22"/>
        </w:rPr>
        <w:t xml:space="preserve">, </w:t>
      </w:r>
      <w:r w:rsidR="004676EC" w:rsidRPr="008B1111">
        <w:rPr>
          <w:rFonts w:ascii="Arial" w:hAnsi="Arial" w:cs="Arial"/>
          <w:color w:val="000000"/>
          <w:sz w:val="22"/>
          <w:szCs w:val="22"/>
        </w:rPr>
        <w:t>and conditions herein</w:t>
      </w:r>
      <w:r w:rsidRPr="008B1111">
        <w:rPr>
          <w:rFonts w:ascii="Arial" w:hAnsi="Arial" w:cs="Arial"/>
          <w:color w:val="000000"/>
          <w:sz w:val="22"/>
          <w:szCs w:val="22"/>
        </w:rPr>
        <w:t>, Licensor hereby grants</w:t>
      </w:r>
      <w:r w:rsidR="00384A4D" w:rsidRPr="008B1111">
        <w:rPr>
          <w:rFonts w:ascii="Arial" w:hAnsi="Arial" w:cs="Arial"/>
          <w:color w:val="000000"/>
          <w:sz w:val="22"/>
          <w:szCs w:val="22"/>
        </w:rPr>
        <w:t>,</w:t>
      </w:r>
      <w:r w:rsidRPr="008B1111">
        <w:rPr>
          <w:rFonts w:ascii="Arial" w:hAnsi="Arial" w:cs="Arial"/>
          <w:color w:val="000000"/>
          <w:sz w:val="22"/>
          <w:szCs w:val="22"/>
        </w:rPr>
        <w:t xml:space="preserve"> and Licensee</w:t>
      </w:r>
      <w:r w:rsidR="0088748F" w:rsidRPr="008B1111">
        <w:rPr>
          <w:rFonts w:ascii="Arial" w:hAnsi="Arial" w:cs="Arial"/>
          <w:color w:val="000000"/>
          <w:sz w:val="22"/>
          <w:szCs w:val="22"/>
        </w:rPr>
        <w:t xml:space="preserve"> hereby </w:t>
      </w:r>
      <w:r w:rsidRPr="008B1111">
        <w:rPr>
          <w:rFonts w:ascii="Arial" w:hAnsi="Arial" w:cs="Arial"/>
          <w:color w:val="000000"/>
          <w:sz w:val="22"/>
          <w:szCs w:val="22"/>
        </w:rPr>
        <w:t>accepts, a non</w:t>
      </w:r>
      <w:r w:rsidR="00B11AE8" w:rsidRPr="008B1111">
        <w:rPr>
          <w:rFonts w:ascii="Arial" w:hAnsi="Arial" w:cs="Arial"/>
          <w:color w:val="000000"/>
          <w:sz w:val="22"/>
          <w:szCs w:val="22"/>
        </w:rPr>
        <w:t>-exclusive right and license to</w:t>
      </w:r>
      <w:r w:rsidRPr="008B1111">
        <w:rPr>
          <w:rFonts w:ascii="Arial" w:hAnsi="Arial" w:cs="Arial"/>
          <w:color w:val="000000"/>
          <w:sz w:val="22"/>
          <w:szCs w:val="22"/>
        </w:rPr>
        <w:t xml:space="preserve"> copy</w:t>
      </w:r>
      <w:r w:rsidR="004676EC" w:rsidRPr="008B1111">
        <w:rPr>
          <w:rFonts w:ascii="Arial" w:hAnsi="Arial" w:cs="Arial"/>
          <w:color w:val="000000"/>
          <w:sz w:val="22"/>
          <w:szCs w:val="22"/>
        </w:rPr>
        <w:t xml:space="preserve"> and distribute the </w:t>
      </w:r>
      <w:r w:rsidRPr="008B1111">
        <w:rPr>
          <w:rFonts w:ascii="Arial" w:hAnsi="Arial" w:cs="Arial"/>
          <w:color w:val="000000"/>
          <w:sz w:val="22"/>
          <w:szCs w:val="22"/>
        </w:rPr>
        <w:t xml:space="preserve">Licensed </w:t>
      </w:r>
      <w:r w:rsidR="0088748F" w:rsidRPr="008B1111">
        <w:rPr>
          <w:rFonts w:ascii="Arial" w:hAnsi="Arial" w:cs="Arial"/>
          <w:color w:val="000000"/>
          <w:sz w:val="22"/>
          <w:szCs w:val="22"/>
        </w:rPr>
        <w:t>Products</w:t>
      </w:r>
      <w:r w:rsidRPr="008B1111">
        <w:rPr>
          <w:rFonts w:ascii="Arial" w:hAnsi="Arial" w:cs="Arial"/>
          <w:color w:val="000000"/>
          <w:sz w:val="22"/>
          <w:szCs w:val="22"/>
        </w:rPr>
        <w:t xml:space="preserve">, subject to the </w:t>
      </w:r>
      <w:r w:rsidRPr="008B1111">
        <w:rPr>
          <w:rFonts w:ascii="Arial" w:hAnsi="Arial" w:cs="Arial"/>
          <w:b/>
          <w:color w:val="000000"/>
          <w:sz w:val="22"/>
          <w:szCs w:val="22"/>
        </w:rPr>
        <w:t>User Limitation</w:t>
      </w:r>
      <w:r w:rsidR="0088748F" w:rsidRPr="008B1111">
        <w:rPr>
          <w:rFonts w:ascii="Arial" w:hAnsi="Arial" w:cs="Arial"/>
          <w:b/>
          <w:color w:val="000000"/>
          <w:sz w:val="22"/>
          <w:szCs w:val="22"/>
        </w:rPr>
        <w:t>s</w:t>
      </w:r>
      <w:r w:rsidRPr="008B1111">
        <w:rPr>
          <w:rFonts w:ascii="Arial" w:hAnsi="Arial" w:cs="Arial"/>
          <w:color w:val="000000"/>
          <w:sz w:val="22"/>
          <w:szCs w:val="22"/>
        </w:rPr>
        <w:t xml:space="preserve">. </w:t>
      </w:r>
      <w:r w:rsidR="004676EC" w:rsidRPr="008B1111">
        <w:rPr>
          <w:rFonts w:ascii="Arial" w:hAnsi="Arial" w:cs="Arial"/>
          <w:color w:val="000000"/>
          <w:sz w:val="22"/>
          <w:szCs w:val="22"/>
        </w:rPr>
        <w:t xml:space="preserve">Licensee does not have the right to create </w:t>
      </w:r>
      <w:r w:rsidR="00384A4D" w:rsidRPr="008B1111">
        <w:rPr>
          <w:rFonts w:ascii="Arial" w:hAnsi="Arial" w:cs="Arial"/>
          <w:color w:val="000000"/>
          <w:sz w:val="22"/>
          <w:szCs w:val="22"/>
        </w:rPr>
        <w:t>D</w:t>
      </w:r>
      <w:r w:rsidR="004676EC" w:rsidRPr="008B1111">
        <w:rPr>
          <w:rFonts w:ascii="Arial" w:hAnsi="Arial" w:cs="Arial"/>
          <w:color w:val="000000"/>
          <w:sz w:val="22"/>
          <w:szCs w:val="22"/>
        </w:rPr>
        <w:t xml:space="preserve">erivative </w:t>
      </w:r>
      <w:r w:rsidR="00384A4D" w:rsidRPr="008B1111">
        <w:rPr>
          <w:rFonts w:ascii="Arial" w:hAnsi="Arial" w:cs="Arial"/>
          <w:color w:val="000000"/>
          <w:sz w:val="22"/>
          <w:szCs w:val="22"/>
        </w:rPr>
        <w:t>W</w:t>
      </w:r>
      <w:r w:rsidR="004676EC" w:rsidRPr="008B1111">
        <w:rPr>
          <w:rFonts w:ascii="Arial" w:hAnsi="Arial" w:cs="Arial"/>
          <w:color w:val="000000"/>
          <w:sz w:val="22"/>
          <w:szCs w:val="22"/>
        </w:rPr>
        <w:t xml:space="preserve">orks of the Licensed Products. </w:t>
      </w:r>
      <w:r w:rsidRPr="008B1111">
        <w:rPr>
          <w:rFonts w:ascii="Arial" w:hAnsi="Arial" w:cs="Arial"/>
          <w:color w:val="000000"/>
          <w:sz w:val="22"/>
          <w:szCs w:val="22"/>
        </w:rPr>
        <w:t>Licensee shall not have the right to sublicense, sell, transfer</w:t>
      </w:r>
      <w:r w:rsidR="00384A4D" w:rsidRPr="008B1111">
        <w:rPr>
          <w:rFonts w:ascii="Arial" w:hAnsi="Arial" w:cs="Arial"/>
          <w:color w:val="000000"/>
          <w:sz w:val="22"/>
          <w:szCs w:val="22"/>
        </w:rPr>
        <w:t>,</w:t>
      </w:r>
      <w:r w:rsidRPr="008B1111">
        <w:rPr>
          <w:rFonts w:ascii="Arial" w:hAnsi="Arial" w:cs="Arial"/>
          <w:color w:val="000000"/>
          <w:sz w:val="22"/>
          <w:szCs w:val="22"/>
        </w:rPr>
        <w:t xml:space="preserve"> or assign the Licensed </w:t>
      </w:r>
      <w:r w:rsidR="004676EC" w:rsidRPr="008B1111">
        <w:rPr>
          <w:rFonts w:ascii="Arial" w:hAnsi="Arial" w:cs="Arial"/>
          <w:color w:val="000000"/>
          <w:sz w:val="22"/>
          <w:szCs w:val="22"/>
        </w:rPr>
        <w:t>Products</w:t>
      </w:r>
      <w:r w:rsidRPr="008B1111">
        <w:rPr>
          <w:rFonts w:ascii="Arial" w:hAnsi="Arial" w:cs="Arial"/>
          <w:color w:val="000000"/>
          <w:sz w:val="22"/>
          <w:szCs w:val="22"/>
        </w:rPr>
        <w:t xml:space="preserve">. Licensee shall not permit the Licensed </w:t>
      </w:r>
      <w:r w:rsidR="004676EC" w:rsidRPr="008B1111">
        <w:rPr>
          <w:rFonts w:ascii="Arial" w:hAnsi="Arial" w:cs="Arial"/>
          <w:color w:val="000000"/>
          <w:sz w:val="22"/>
          <w:szCs w:val="22"/>
        </w:rPr>
        <w:t>Products</w:t>
      </w:r>
      <w:r w:rsidRPr="008B1111">
        <w:rPr>
          <w:rFonts w:ascii="Arial" w:hAnsi="Arial" w:cs="Arial"/>
          <w:color w:val="000000"/>
          <w:sz w:val="22"/>
          <w:szCs w:val="22"/>
        </w:rPr>
        <w:t xml:space="preserve"> to be used by parties outside Licensee's organization</w:t>
      </w:r>
      <w:r w:rsidR="0088748F" w:rsidRPr="008B1111">
        <w:rPr>
          <w:rFonts w:ascii="Arial" w:hAnsi="Arial" w:cs="Arial"/>
          <w:color w:val="000000"/>
          <w:sz w:val="22"/>
          <w:szCs w:val="22"/>
        </w:rPr>
        <w:t xml:space="preserve"> or outside the User Limitations</w:t>
      </w:r>
      <w:r w:rsidRPr="008B1111">
        <w:rPr>
          <w:rFonts w:ascii="Arial" w:hAnsi="Arial" w:cs="Arial"/>
          <w:color w:val="000000"/>
          <w:sz w:val="22"/>
          <w:szCs w:val="22"/>
        </w:rPr>
        <w:t>.</w:t>
      </w:r>
      <w:r w:rsidR="00B66749" w:rsidRPr="008B1111">
        <w:rPr>
          <w:rFonts w:ascii="Arial" w:hAnsi="Arial" w:cs="Arial"/>
          <w:color w:val="000000"/>
          <w:sz w:val="22"/>
          <w:szCs w:val="22"/>
        </w:rPr>
        <w:t xml:space="preserve">  </w:t>
      </w:r>
      <w:r w:rsidRPr="008B1111">
        <w:rPr>
          <w:rFonts w:ascii="Arial" w:hAnsi="Arial" w:cs="Arial"/>
          <w:color w:val="000000"/>
          <w:sz w:val="22"/>
          <w:szCs w:val="22"/>
        </w:rPr>
        <w:t xml:space="preserve">Licensee shall not </w:t>
      </w:r>
      <w:r w:rsidR="004676EC" w:rsidRPr="008B1111">
        <w:rPr>
          <w:rFonts w:ascii="Arial" w:hAnsi="Arial" w:cs="Arial"/>
          <w:color w:val="000000"/>
          <w:sz w:val="22"/>
          <w:szCs w:val="22"/>
        </w:rPr>
        <w:t>alter the</w:t>
      </w:r>
      <w:r w:rsidRPr="008B1111">
        <w:rPr>
          <w:rFonts w:ascii="Arial" w:hAnsi="Arial" w:cs="Arial"/>
          <w:color w:val="000000"/>
          <w:sz w:val="22"/>
          <w:szCs w:val="22"/>
        </w:rPr>
        <w:t xml:space="preserve"> Licensed </w:t>
      </w:r>
      <w:r w:rsidR="004676EC" w:rsidRPr="008B1111">
        <w:rPr>
          <w:rFonts w:ascii="Arial" w:hAnsi="Arial" w:cs="Arial"/>
          <w:color w:val="000000"/>
          <w:sz w:val="22"/>
          <w:szCs w:val="22"/>
        </w:rPr>
        <w:t>Products</w:t>
      </w:r>
      <w:r w:rsidRPr="008B1111">
        <w:rPr>
          <w:rFonts w:ascii="Arial" w:hAnsi="Arial" w:cs="Arial"/>
          <w:color w:val="000000"/>
          <w:sz w:val="22"/>
          <w:szCs w:val="22"/>
        </w:rPr>
        <w:t xml:space="preserve"> without the prior written </w:t>
      </w:r>
      <w:r w:rsidRPr="008B1111">
        <w:rPr>
          <w:rFonts w:ascii="Arial" w:hAnsi="Arial" w:cs="Arial"/>
          <w:color w:val="000000"/>
          <w:sz w:val="22"/>
          <w:szCs w:val="22"/>
        </w:rPr>
        <w:lastRenderedPageBreak/>
        <w:t>consent of Licensor</w:t>
      </w:r>
      <w:r w:rsidR="004676EC" w:rsidRPr="008B1111">
        <w:rPr>
          <w:rFonts w:ascii="Arial" w:hAnsi="Arial" w:cs="Arial"/>
          <w:color w:val="000000"/>
          <w:sz w:val="22"/>
          <w:szCs w:val="22"/>
        </w:rPr>
        <w:t xml:space="preserve">. If translations of the Licensed Products are needed, please contact Licensor before translating. </w:t>
      </w:r>
    </w:p>
    <w:p w:rsidR="009D2AC3" w:rsidRPr="008B1111" w:rsidRDefault="009D2AC3" w:rsidP="004E1CC6">
      <w:pPr>
        <w:autoSpaceDE w:val="0"/>
        <w:autoSpaceDN w:val="0"/>
        <w:adjustRightInd w:val="0"/>
        <w:rPr>
          <w:rFonts w:ascii="Arial" w:hAnsi="Arial" w:cs="Arial"/>
          <w:color w:val="000000"/>
          <w:sz w:val="22"/>
          <w:szCs w:val="22"/>
        </w:rPr>
      </w:pPr>
    </w:p>
    <w:p w:rsidR="009D2AC3" w:rsidRPr="008B1111" w:rsidRDefault="009D2AC3" w:rsidP="004E1CC6">
      <w:pPr>
        <w:autoSpaceDE w:val="0"/>
        <w:autoSpaceDN w:val="0"/>
        <w:adjustRightInd w:val="0"/>
        <w:rPr>
          <w:rFonts w:ascii="Arial" w:hAnsi="Arial" w:cs="Arial"/>
          <w:color w:val="000000"/>
          <w:sz w:val="22"/>
          <w:szCs w:val="22"/>
        </w:rPr>
      </w:pPr>
    </w:p>
    <w:p w:rsidR="006D403A" w:rsidRPr="008B1111" w:rsidRDefault="006D403A" w:rsidP="004E1CC6">
      <w:pPr>
        <w:autoSpaceDE w:val="0"/>
        <w:autoSpaceDN w:val="0"/>
        <w:adjustRightInd w:val="0"/>
        <w:rPr>
          <w:rFonts w:ascii="Arial" w:hAnsi="Arial" w:cs="Arial"/>
          <w:color w:val="000000"/>
          <w:sz w:val="20"/>
          <w:szCs w:val="20"/>
        </w:rPr>
      </w:pPr>
    </w:p>
    <w:p w:rsidR="00325AAE" w:rsidRPr="008B1111" w:rsidRDefault="00325AAE" w:rsidP="004E1CC6">
      <w:pPr>
        <w:autoSpaceDE w:val="0"/>
        <w:autoSpaceDN w:val="0"/>
        <w:adjustRightInd w:val="0"/>
        <w:rPr>
          <w:rFonts w:ascii="Arial" w:hAnsi="Arial" w:cs="Arial"/>
          <w:color w:val="000000"/>
          <w:sz w:val="20"/>
          <w:szCs w:val="20"/>
        </w:rPr>
      </w:pPr>
    </w:p>
    <w:p w:rsidR="006D403A" w:rsidRPr="008B1111" w:rsidRDefault="006D403A" w:rsidP="004E1CC6">
      <w:pPr>
        <w:autoSpaceDE w:val="0"/>
        <w:autoSpaceDN w:val="0"/>
        <w:adjustRightInd w:val="0"/>
        <w:rPr>
          <w:rFonts w:ascii="Arial" w:hAnsi="Arial" w:cs="Arial"/>
          <w:b/>
          <w:color w:val="000000"/>
          <w:sz w:val="22"/>
          <w:szCs w:val="22"/>
        </w:rPr>
      </w:pPr>
      <w:r w:rsidRPr="008B1111">
        <w:rPr>
          <w:rFonts w:ascii="Arial" w:hAnsi="Arial" w:cs="Arial"/>
          <w:color w:val="000000"/>
          <w:sz w:val="22"/>
          <w:szCs w:val="22"/>
        </w:rPr>
        <w:t>3.</w:t>
      </w:r>
      <w:r w:rsidRPr="008B1111">
        <w:rPr>
          <w:rFonts w:ascii="Arial" w:hAnsi="Arial" w:cs="Arial"/>
          <w:b/>
          <w:color w:val="000000"/>
          <w:sz w:val="22"/>
          <w:szCs w:val="22"/>
        </w:rPr>
        <w:t xml:space="preserve"> Care for Data</w:t>
      </w:r>
    </w:p>
    <w:p w:rsidR="004676EC" w:rsidRPr="008B1111" w:rsidRDefault="006D403A" w:rsidP="004E1CC6">
      <w:pPr>
        <w:autoSpaceDE w:val="0"/>
        <w:autoSpaceDN w:val="0"/>
        <w:adjustRightInd w:val="0"/>
        <w:rPr>
          <w:rFonts w:ascii="Arial" w:hAnsi="Arial" w:cs="Arial"/>
          <w:color w:val="000000"/>
          <w:sz w:val="22"/>
          <w:szCs w:val="22"/>
        </w:rPr>
      </w:pPr>
      <w:r w:rsidRPr="008B1111">
        <w:rPr>
          <w:rFonts w:ascii="Arial" w:hAnsi="Arial" w:cs="Arial"/>
          <w:color w:val="000000"/>
          <w:sz w:val="22"/>
          <w:szCs w:val="22"/>
          <w:lang w:val="en-GB"/>
        </w:rPr>
        <w:t xml:space="preserve">The Licensee will use reasonable care in keeping the Licensed Products </w:t>
      </w:r>
      <w:r w:rsidR="00742C3C" w:rsidRPr="008B1111">
        <w:rPr>
          <w:rFonts w:ascii="Arial" w:hAnsi="Arial" w:cs="Arial"/>
          <w:color w:val="000000"/>
          <w:sz w:val="22"/>
          <w:szCs w:val="22"/>
          <w:lang w:val="en-GB"/>
        </w:rPr>
        <w:t>confidential;</w:t>
      </w:r>
      <w:r w:rsidRPr="008B1111">
        <w:rPr>
          <w:rFonts w:ascii="Arial" w:hAnsi="Arial" w:cs="Arial"/>
          <w:color w:val="000000"/>
          <w:sz w:val="22"/>
          <w:szCs w:val="22"/>
          <w:lang w:val="en-GB"/>
        </w:rPr>
        <w:t xml:space="preserve"> using at least the same degree of care it exercises in protecting its own proprietary information</w:t>
      </w:r>
      <w:r w:rsidR="00B66749" w:rsidRPr="008B1111">
        <w:rPr>
          <w:rFonts w:ascii="Arial" w:hAnsi="Arial" w:cs="Arial"/>
          <w:color w:val="000000"/>
          <w:sz w:val="22"/>
          <w:szCs w:val="22"/>
          <w:lang w:val="en-GB"/>
        </w:rPr>
        <w:t xml:space="preserve"> of a similar nature</w:t>
      </w:r>
      <w:r w:rsidRPr="008B1111">
        <w:rPr>
          <w:rFonts w:ascii="Arial" w:hAnsi="Arial" w:cs="Arial"/>
          <w:color w:val="000000"/>
          <w:sz w:val="22"/>
          <w:szCs w:val="22"/>
          <w:lang w:val="en-GB"/>
        </w:rPr>
        <w:t>, but at a minimum reasonable care. The Licensee shall comply with all applicable federal and state laws regarding the confidentiality of health information, including the Health Insurance Portability and Accountability Act of 1996 (“HIPAA”) at all times.</w:t>
      </w:r>
      <w:r w:rsidR="004E1CC6" w:rsidRPr="008B1111">
        <w:rPr>
          <w:rFonts w:ascii="Arial" w:hAnsi="Arial" w:cs="Arial"/>
          <w:color w:val="000000"/>
          <w:sz w:val="22"/>
          <w:szCs w:val="22"/>
        </w:rPr>
        <w:br/>
      </w:r>
      <w:r w:rsidR="004E1CC6" w:rsidRPr="008B1111">
        <w:rPr>
          <w:rFonts w:ascii="Arial" w:hAnsi="Arial" w:cs="Arial"/>
          <w:color w:val="000000"/>
          <w:sz w:val="22"/>
          <w:szCs w:val="22"/>
        </w:rPr>
        <w:br/>
        <w:t xml:space="preserve">4. </w:t>
      </w:r>
      <w:r w:rsidR="004E1CC6" w:rsidRPr="008B1111">
        <w:rPr>
          <w:rFonts w:ascii="Arial" w:hAnsi="Arial" w:cs="Arial"/>
          <w:b/>
          <w:color w:val="000000"/>
          <w:sz w:val="22"/>
          <w:szCs w:val="22"/>
        </w:rPr>
        <w:t>Effective Date</w:t>
      </w:r>
      <w:r w:rsidR="004E1CC6" w:rsidRPr="008B1111">
        <w:rPr>
          <w:rFonts w:ascii="Arial" w:hAnsi="Arial" w:cs="Arial"/>
          <w:color w:val="000000"/>
          <w:sz w:val="22"/>
          <w:szCs w:val="22"/>
        </w:rPr>
        <w:br/>
        <w:t xml:space="preserve">The right and license granted herein shall commence on the date the Licensed </w:t>
      </w:r>
      <w:r w:rsidR="004676EC" w:rsidRPr="008B1111">
        <w:rPr>
          <w:rFonts w:ascii="Arial" w:hAnsi="Arial" w:cs="Arial"/>
          <w:color w:val="000000"/>
          <w:sz w:val="22"/>
          <w:szCs w:val="22"/>
        </w:rPr>
        <w:t xml:space="preserve">Product is </w:t>
      </w:r>
      <w:r w:rsidR="0088748F" w:rsidRPr="008B1111">
        <w:rPr>
          <w:rFonts w:ascii="Arial" w:hAnsi="Arial" w:cs="Arial"/>
          <w:color w:val="000000"/>
          <w:sz w:val="22"/>
          <w:szCs w:val="22"/>
        </w:rPr>
        <w:t>agreed to</w:t>
      </w:r>
      <w:r w:rsidR="00384A4D" w:rsidRPr="008B1111">
        <w:rPr>
          <w:rFonts w:ascii="Arial" w:hAnsi="Arial" w:cs="Arial"/>
          <w:color w:val="000000"/>
          <w:sz w:val="22"/>
          <w:szCs w:val="22"/>
        </w:rPr>
        <w:t xml:space="preserve"> and signed </w:t>
      </w:r>
      <w:r w:rsidR="0088748F" w:rsidRPr="008B1111">
        <w:rPr>
          <w:rFonts w:ascii="Arial" w:hAnsi="Arial" w:cs="Arial"/>
          <w:color w:val="000000"/>
          <w:sz w:val="22"/>
          <w:szCs w:val="22"/>
        </w:rPr>
        <w:t xml:space="preserve"> by Licensee </w:t>
      </w:r>
      <w:r w:rsidR="004E1CC6" w:rsidRPr="008B1111">
        <w:rPr>
          <w:rFonts w:ascii="Arial" w:hAnsi="Arial" w:cs="Arial"/>
          <w:color w:val="000000"/>
          <w:sz w:val="22"/>
          <w:szCs w:val="22"/>
        </w:rPr>
        <w:t xml:space="preserve">("Effective Date"). Licensor shall make the Licensed </w:t>
      </w:r>
      <w:r w:rsidR="0088748F" w:rsidRPr="008B1111">
        <w:rPr>
          <w:rFonts w:ascii="Arial" w:hAnsi="Arial" w:cs="Arial"/>
          <w:color w:val="000000"/>
          <w:sz w:val="22"/>
          <w:szCs w:val="22"/>
        </w:rPr>
        <w:t xml:space="preserve">Products </w:t>
      </w:r>
      <w:r w:rsidR="004E1CC6" w:rsidRPr="008B1111">
        <w:rPr>
          <w:rFonts w:ascii="Arial" w:hAnsi="Arial" w:cs="Arial"/>
          <w:color w:val="000000"/>
          <w:sz w:val="22"/>
          <w:szCs w:val="22"/>
        </w:rPr>
        <w:t xml:space="preserve">available for electronic delivery promptly following receipt by Licensor of this Agreement </w:t>
      </w:r>
      <w:r w:rsidR="0088748F" w:rsidRPr="008B1111">
        <w:rPr>
          <w:rFonts w:ascii="Arial" w:hAnsi="Arial" w:cs="Arial"/>
          <w:color w:val="000000"/>
          <w:sz w:val="22"/>
          <w:szCs w:val="22"/>
        </w:rPr>
        <w:t>agreed to, or signed</w:t>
      </w:r>
      <w:r w:rsidR="00384A4D" w:rsidRPr="008B1111">
        <w:rPr>
          <w:rFonts w:ascii="Arial" w:hAnsi="Arial" w:cs="Arial"/>
          <w:color w:val="000000"/>
          <w:sz w:val="22"/>
          <w:szCs w:val="22"/>
        </w:rPr>
        <w:t>,</w:t>
      </w:r>
      <w:r w:rsidR="0088748F" w:rsidRPr="008B1111">
        <w:rPr>
          <w:rFonts w:ascii="Arial" w:hAnsi="Arial" w:cs="Arial"/>
          <w:color w:val="000000"/>
          <w:sz w:val="22"/>
          <w:szCs w:val="22"/>
        </w:rPr>
        <w:t xml:space="preserve"> </w:t>
      </w:r>
      <w:r w:rsidR="004E1CC6" w:rsidRPr="008B1111">
        <w:rPr>
          <w:rFonts w:ascii="Arial" w:hAnsi="Arial" w:cs="Arial"/>
          <w:color w:val="000000"/>
          <w:sz w:val="22"/>
          <w:szCs w:val="22"/>
        </w:rPr>
        <w:t xml:space="preserve">on behalf of Licensee. </w:t>
      </w:r>
    </w:p>
    <w:p w:rsidR="004A3F21" w:rsidRPr="008B1111" w:rsidRDefault="004E1CC6" w:rsidP="006D403A">
      <w:pPr>
        <w:autoSpaceDE w:val="0"/>
        <w:autoSpaceDN w:val="0"/>
        <w:adjustRightInd w:val="0"/>
        <w:rPr>
          <w:rFonts w:ascii="Arial" w:hAnsi="Arial" w:cs="Arial"/>
          <w:b/>
          <w:bCs/>
          <w:color w:val="000000"/>
          <w:sz w:val="22"/>
          <w:szCs w:val="22"/>
        </w:rPr>
      </w:pPr>
      <w:r w:rsidRPr="008B1111">
        <w:rPr>
          <w:rFonts w:ascii="Arial" w:hAnsi="Arial" w:cs="Arial"/>
          <w:color w:val="000000"/>
          <w:sz w:val="22"/>
          <w:szCs w:val="22"/>
        </w:rPr>
        <w:br/>
        <w:t xml:space="preserve">5. </w:t>
      </w:r>
      <w:r w:rsidRPr="008B1111">
        <w:rPr>
          <w:rFonts w:ascii="Arial" w:hAnsi="Arial" w:cs="Arial"/>
          <w:b/>
          <w:color w:val="000000"/>
          <w:sz w:val="22"/>
          <w:szCs w:val="22"/>
        </w:rPr>
        <w:t>Support</w:t>
      </w:r>
      <w:r w:rsidRPr="008B1111">
        <w:rPr>
          <w:rFonts w:ascii="Arial" w:hAnsi="Arial" w:cs="Arial"/>
          <w:color w:val="000000"/>
          <w:sz w:val="22"/>
          <w:szCs w:val="22"/>
        </w:rPr>
        <w:br/>
        <w:t xml:space="preserve">All </w:t>
      </w:r>
      <w:r w:rsidR="004676EC" w:rsidRPr="008B1111">
        <w:rPr>
          <w:rFonts w:ascii="Arial" w:hAnsi="Arial" w:cs="Arial"/>
          <w:color w:val="000000"/>
          <w:sz w:val="22"/>
          <w:szCs w:val="22"/>
        </w:rPr>
        <w:t>use</w:t>
      </w:r>
      <w:r w:rsidR="00384A4D" w:rsidRPr="008B1111">
        <w:rPr>
          <w:rFonts w:ascii="Arial" w:hAnsi="Arial" w:cs="Arial"/>
          <w:color w:val="000000"/>
          <w:sz w:val="22"/>
          <w:szCs w:val="22"/>
        </w:rPr>
        <w:t>s</w:t>
      </w:r>
      <w:r w:rsidRPr="008B1111">
        <w:rPr>
          <w:rFonts w:ascii="Arial" w:hAnsi="Arial" w:cs="Arial"/>
          <w:color w:val="000000"/>
          <w:sz w:val="22"/>
          <w:szCs w:val="22"/>
        </w:rPr>
        <w:t xml:space="preserve"> of the Licensed </w:t>
      </w:r>
      <w:r w:rsidR="004676EC" w:rsidRPr="008B1111">
        <w:rPr>
          <w:rFonts w:ascii="Arial" w:hAnsi="Arial" w:cs="Arial"/>
          <w:color w:val="000000"/>
          <w:sz w:val="22"/>
          <w:szCs w:val="22"/>
        </w:rPr>
        <w:t>Products</w:t>
      </w:r>
      <w:r w:rsidRPr="008B1111">
        <w:rPr>
          <w:rFonts w:ascii="Arial" w:hAnsi="Arial" w:cs="Arial"/>
          <w:color w:val="000000"/>
          <w:sz w:val="22"/>
          <w:szCs w:val="22"/>
        </w:rPr>
        <w:t xml:space="preserve"> </w:t>
      </w:r>
      <w:r w:rsidR="004676EC" w:rsidRPr="008B1111">
        <w:rPr>
          <w:rFonts w:ascii="Arial" w:hAnsi="Arial" w:cs="Arial"/>
          <w:color w:val="000000"/>
          <w:sz w:val="22"/>
          <w:szCs w:val="22"/>
        </w:rPr>
        <w:t xml:space="preserve">by Licensee will </w:t>
      </w:r>
      <w:r w:rsidRPr="008B1111">
        <w:rPr>
          <w:rFonts w:ascii="Arial" w:hAnsi="Arial" w:cs="Arial"/>
          <w:color w:val="000000"/>
          <w:sz w:val="22"/>
          <w:szCs w:val="22"/>
        </w:rPr>
        <w:t>be by</w:t>
      </w:r>
      <w:r w:rsidR="006D403A" w:rsidRPr="008B1111">
        <w:rPr>
          <w:rFonts w:ascii="Arial" w:hAnsi="Arial" w:cs="Arial"/>
          <w:color w:val="000000"/>
          <w:sz w:val="22"/>
          <w:szCs w:val="22"/>
        </w:rPr>
        <w:t>,</w:t>
      </w:r>
      <w:r w:rsidRPr="008B1111">
        <w:rPr>
          <w:rFonts w:ascii="Arial" w:hAnsi="Arial" w:cs="Arial"/>
          <w:color w:val="000000"/>
          <w:sz w:val="22"/>
          <w:szCs w:val="22"/>
        </w:rPr>
        <w:t xml:space="preserve"> and at</w:t>
      </w:r>
      <w:r w:rsidR="006D403A" w:rsidRPr="008B1111">
        <w:rPr>
          <w:rFonts w:ascii="Arial" w:hAnsi="Arial" w:cs="Arial"/>
          <w:color w:val="000000"/>
          <w:sz w:val="22"/>
          <w:szCs w:val="22"/>
        </w:rPr>
        <w:t>,</w:t>
      </w:r>
      <w:r w:rsidRPr="008B1111">
        <w:rPr>
          <w:rFonts w:ascii="Arial" w:hAnsi="Arial" w:cs="Arial"/>
          <w:color w:val="000000"/>
          <w:sz w:val="22"/>
          <w:szCs w:val="22"/>
        </w:rPr>
        <w:t xml:space="preserve"> the sole expense of Licensee. Licensor may, at its sole discretion, offer </w:t>
      </w:r>
      <w:r w:rsidR="00653951" w:rsidRPr="008B1111">
        <w:rPr>
          <w:rFonts w:ascii="Arial" w:hAnsi="Arial" w:cs="Arial"/>
          <w:color w:val="000000"/>
          <w:sz w:val="22"/>
          <w:szCs w:val="22"/>
        </w:rPr>
        <w:t xml:space="preserve">limited </w:t>
      </w:r>
      <w:r w:rsidR="00D622A5" w:rsidRPr="008B1111">
        <w:rPr>
          <w:rFonts w:ascii="Arial" w:hAnsi="Arial" w:cs="Arial"/>
          <w:color w:val="000000"/>
          <w:sz w:val="22"/>
          <w:szCs w:val="22"/>
        </w:rPr>
        <w:t xml:space="preserve">support, </w:t>
      </w:r>
      <w:r w:rsidRPr="008B1111">
        <w:rPr>
          <w:rFonts w:ascii="Arial" w:hAnsi="Arial" w:cs="Arial"/>
          <w:color w:val="000000"/>
          <w:sz w:val="22"/>
          <w:szCs w:val="22"/>
        </w:rPr>
        <w:t>future enhancements or upgrade versions to Licensee without cost or</w:t>
      </w:r>
      <w:r w:rsidR="00653951" w:rsidRPr="008B1111">
        <w:rPr>
          <w:rFonts w:ascii="Arial" w:hAnsi="Arial" w:cs="Arial"/>
          <w:color w:val="000000"/>
          <w:sz w:val="22"/>
          <w:szCs w:val="22"/>
        </w:rPr>
        <w:t>,</w:t>
      </w:r>
      <w:r w:rsidRPr="008B1111">
        <w:rPr>
          <w:rFonts w:ascii="Arial" w:hAnsi="Arial" w:cs="Arial"/>
          <w:color w:val="000000"/>
          <w:sz w:val="22"/>
          <w:szCs w:val="22"/>
        </w:rPr>
        <w:t xml:space="preserve"> </w:t>
      </w:r>
      <w:r w:rsidR="00653951" w:rsidRPr="008B1111">
        <w:rPr>
          <w:rFonts w:ascii="Arial" w:hAnsi="Arial" w:cs="Arial"/>
          <w:color w:val="000000"/>
          <w:sz w:val="22"/>
          <w:szCs w:val="22"/>
        </w:rPr>
        <w:t xml:space="preserve">for extended support, </w:t>
      </w:r>
      <w:r w:rsidRPr="008B1111">
        <w:rPr>
          <w:rFonts w:ascii="Arial" w:hAnsi="Arial" w:cs="Arial"/>
          <w:color w:val="000000"/>
          <w:sz w:val="22"/>
          <w:szCs w:val="22"/>
        </w:rPr>
        <w:t>at a price that will be determined on a case-by-case basis.</w:t>
      </w:r>
      <w:r w:rsidRPr="008B1111">
        <w:rPr>
          <w:rFonts w:ascii="Arial" w:hAnsi="Arial" w:cs="Arial"/>
          <w:color w:val="000000"/>
          <w:sz w:val="22"/>
          <w:szCs w:val="22"/>
        </w:rPr>
        <w:br/>
      </w:r>
      <w:r w:rsidRPr="008B1111">
        <w:rPr>
          <w:rFonts w:ascii="Arial" w:hAnsi="Arial" w:cs="Arial"/>
          <w:color w:val="000000"/>
          <w:sz w:val="22"/>
          <w:szCs w:val="22"/>
        </w:rPr>
        <w:br/>
        <w:t xml:space="preserve">6. </w:t>
      </w:r>
      <w:r w:rsidR="00CE099E" w:rsidRPr="008B1111">
        <w:rPr>
          <w:rFonts w:ascii="Arial" w:hAnsi="Arial" w:cs="Arial"/>
          <w:b/>
          <w:color w:val="000000"/>
          <w:sz w:val="22"/>
          <w:szCs w:val="22"/>
        </w:rPr>
        <w:t>Term and</w:t>
      </w:r>
      <w:r w:rsidR="00CE099E" w:rsidRPr="008B1111">
        <w:rPr>
          <w:rFonts w:ascii="Arial" w:hAnsi="Arial" w:cs="Arial"/>
          <w:color w:val="000000"/>
          <w:sz w:val="22"/>
          <w:szCs w:val="22"/>
        </w:rPr>
        <w:t xml:space="preserve"> </w:t>
      </w:r>
      <w:r w:rsidRPr="008B1111">
        <w:rPr>
          <w:rFonts w:ascii="Arial" w:hAnsi="Arial" w:cs="Arial"/>
          <w:b/>
          <w:bCs/>
          <w:color w:val="000000"/>
          <w:sz w:val="22"/>
          <w:szCs w:val="22"/>
        </w:rPr>
        <w:t>Termination</w:t>
      </w:r>
      <w:r w:rsidRPr="008B1111">
        <w:rPr>
          <w:rFonts w:ascii="Arial" w:hAnsi="Arial" w:cs="Arial"/>
          <w:b/>
          <w:bCs/>
          <w:color w:val="000000"/>
          <w:sz w:val="22"/>
          <w:szCs w:val="22"/>
        </w:rPr>
        <w:br/>
      </w:r>
      <w:r w:rsidRPr="008B1111">
        <w:rPr>
          <w:rFonts w:ascii="Arial" w:hAnsi="Arial" w:cs="Arial"/>
          <w:color w:val="000000"/>
          <w:sz w:val="22"/>
          <w:szCs w:val="22"/>
        </w:rPr>
        <w:t xml:space="preserve">The rights and licenses granted herein shall continue for </w:t>
      </w:r>
      <w:r w:rsidR="00F825D4" w:rsidRPr="008B1111">
        <w:rPr>
          <w:rFonts w:ascii="Arial" w:hAnsi="Arial" w:cs="Arial"/>
          <w:color w:val="000000"/>
          <w:sz w:val="22"/>
          <w:szCs w:val="22"/>
        </w:rPr>
        <w:t xml:space="preserve">an initial term of </w:t>
      </w:r>
      <w:r w:rsidR="00CE099E" w:rsidRPr="008B1111">
        <w:rPr>
          <w:rFonts w:ascii="Arial" w:hAnsi="Arial" w:cs="Arial"/>
          <w:b/>
          <w:color w:val="000000"/>
          <w:sz w:val="22"/>
          <w:szCs w:val="22"/>
        </w:rPr>
        <w:t>one</w:t>
      </w:r>
      <w:r w:rsidR="00384A4D" w:rsidRPr="008B1111">
        <w:rPr>
          <w:rFonts w:ascii="Arial" w:hAnsi="Arial" w:cs="Arial"/>
          <w:color w:val="000000"/>
          <w:sz w:val="22"/>
          <w:szCs w:val="22"/>
        </w:rPr>
        <w:t xml:space="preserve"> </w:t>
      </w:r>
      <w:r w:rsidR="00384A4D" w:rsidRPr="008B1111">
        <w:rPr>
          <w:rFonts w:ascii="Arial" w:hAnsi="Arial" w:cs="Arial"/>
          <w:b/>
          <w:color w:val="000000"/>
          <w:sz w:val="22"/>
          <w:szCs w:val="22"/>
        </w:rPr>
        <w:t>(1)</w:t>
      </w:r>
      <w:r w:rsidR="00CE099E" w:rsidRPr="008B1111">
        <w:rPr>
          <w:rFonts w:ascii="Arial" w:hAnsi="Arial" w:cs="Arial"/>
          <w:b/>
          <w:color w:val="000000"/>
          <w:sz w:val="22"/>
          <w:szCs w:val="22"/>
        </w:rPr>
        <w:t xml:space="preserve"> year</w:t>
      </w:r>
      <w:r w:rsidR="00CE099E" w:rsidRPr="008B1111">
        <w:rPr>
          <w:rFonts w:ascii="Arial" w:hAnsi="Arial" w:cs="Arial"/>
          <w:color w:val="000000"/>
          <w:sz w:val="22"/>
          <w:szCs w:val="22"/>
        </w:rPr>
        <w:t xml:space="preserve"> commencing on the Effective Date cond</w:t>
      </w:r>
      <w:r w:rsidRPr="008B1111">
        <w:rPr>
          <w:rFonts w:ascii="Arial" w:hAnsi="Arial" w:cs="Arial"/>
          <w:color w:val="000000"/>
          <w:sz w:val="22"/>
          <w:szCs w:val="22"/>
        </w:rPr>
        <w:t xml:space="preserve">itioned upon Licensee's </w:t>
      </w:r>
      <w:r w:rsidR="004A2530" w:rsidRPr="008B1111">
        <w:rPr>
          <w:rFonts w:ascii="Arial" w:hAnsi="Arial" w:cs="Arial"/>
          <w:color w:val="000000"/>
          <w:sz w:val="22"/>
          <w:szCs w:val="22"/>
        </w:rPr>
        <w:t xml:space="preserve">payment </w:t>
      </w:r>
      <w:r w:rsidR="005168C6" w:rsidRPr="008B1111">
        <w:rPr>
          <w:rFonts w:ascii="Arial" w:hAnsi="Arial" w:cs="Arial"/>
          <w:color w:val="000000"/>
          <w:sz w:val="22"/>
          <w:szCs w:val="22"/>
        </w:rPr>
        <w:t xml:space="preserve">of the License Fee within thirty </w:t>
      </w:r>
      <w:r w:rsidRPr="008B1111">
        <w:rPr>
          <w:rFonts w:ascii="Arial" w:hAnsi="Arial" w:cs="Arial"/>
          <w:color w:val="000000"/>
          <w:sz w:val="22"/>
          <w:szCs w:val="22"/>
        </w:rPr>
        <w:t xml:space="preserve"> (</w:t>
      </w:r>
      <w:r w:rsidR="005168C6" w:rsidRPr="008B1111">
        <w:rPr>
          <w:rFonts w:ascii="Arial" w:hAnsi="Arial" w:cs="Arial"/>
          <w:color w:val="000000"/>
          <w:sz w:val="22"/>
          <w:szCs w:val="22"/>
        </w:rPr>
        <w:t>30</w:t>
      </w:r>
      <w:r w:rsidRPr="008B1111">
        <w:rPr>
          <w:rFonts w:ascii="Arial" w:hAnsi="Arial" w:cs="Arial"/>
          <w:color w:val="000000"/>
          <w:sz w:val="22"/>
          <w:szCs w:val="22"/>
        </w:rPr>
        <w:t xml:space="preserve">) days after the </w:t>
      </w:r>
      <w:r w:rsidR="00344028" w:rsidRPr="008B1111">
        <w:rPr>
          <w:rFonts w:ascii="Arial" w:hAnsi="Arial" w:cs="Arial"/>
          <w:color w:val="000000"/>
          <w:sz w:val="22"/>
          <w:szCs w:val="22"/>
        </w:rPr>
        <w:t>Invoicing by The Regents</w:t>
      </w:r>
      <w:r w:rsidRPr="008B1111">
        <w:rPr>
          <w:rFonts w:ascii="Arial" w:hAnsi="Arial" w:cs="Arial"/>
          <w:color w:val="000000"/>
          <w:sz w:val="22"/>
          <w:szCs w:val="22"/>
        </w:rPr>
        <w:t xml:space="preserve">; failure to pay the License Fee within </w:t>
      </w:r>
      <w:r w:rsidR="005168C6" w:rsidRPr="008B1111">
        <w:rPr>
          <w:rFonts w:ascii="Arial" w:hAnsi="Arial" w:cs="Arial"/>
          <w:color w:val="000000"/>
          <w:sz w:val="22"/>
          <w:szCs w:val="22"/>
        </w:rPr>
        <w:t>thirty</w:t>
      </w:r>
      <w:r w:rsidRPr="008B1111">
        <w:rPr>
          <w:rFonts w:ascii="Arial" w:hAnsi="Arial" w:cs="Arial"/>
          <w:color w:val="000000"/>
          <w:sz w:val="22"/>
          <w:szCs w:val="22"/>
        </w:rPr>
        <w:t xml:space="preserve"> (</w:t>
      </w:r>
      <w:r w:rsidR="005168C6" w:rsidRPr="008B1111">
        <w:rPr>
          <w:rFonts w:ascii="Arial" w:hAnsi="Arial" w:cs="Arial"/>
          <w:color w:val="000000"/>
          <w:sz w:val="22"/>
          <w:szCs w:val="22"/>
        </w:rPr>
        <w:t>30</w:t>
      </w:r>
      <w:r w:rsidRPr="008B1111">
        <w:rPr>
          <w:rFonts w:ascii="Arial" w:hAnsi="Arial" w:cs="Arial"/>
          <w:color w:val="000000"/>
          <w:sz w:val="22"/>
          <w:szCs w:val="22"/>
        </w:rPr>
        <w:t xml:space="preserve">) days </w:t>
      </w:r>
      <w:r w:rsidR="005168C6" w:rsidRPr="008B1111">
        <w:rPr>
          <w:rFonts w:ascii="Arial" w:hAnsi="Arial" w:cs="Arial"/>
          <w:color w:val="000000"/>
          <w:sz w:val="22"/>
          <w:szCs w:val="22"/>
        </w:rPr>
        <w:t xml:space="preserve">after Invoicing by The Regents </w:t>
      </w:r>
      <w:r w:rsidRPr="008B1111">
        <w:rPr>
          <w:rFonts w:ascii="Arial" w:hAnsi="Arial" w:cs="Arial"/>
          <w:color w:val="000000"/>
          <w:sz w:val="22"/>
          <w:szCs w:val="22"/>
        </w:rPr>
        <w:t xml:space="preserve"> will terminate this Agreement. </w:t>
      </w:r>
      <w:r w:rsidR="00790184" w:rsidRPr="008B1111">
        <w:rPr>
          <w:rFonts w:ascii="Arial" w:hAnsi="Arial" w:cs="Arial"/>
          <w:color w:val="000000"/>
          <w:sz w:val="22"/>
          <w:szCs w:val="22"/>
        </w:rPr>
        <w:t xml:space="preserve">The Agreement may be renewed for successive terms. </w:t>
      </w:r>
      <w:r w:rsidRPr="008B1111">
        <w:rPr>
          <w:rFonts w:ascii="Arial" w:hAnsi="Arial" w:cs="Arial"/>
          <w:color w:val="000000"/>
          <w:sz w:val="22"/>
          <w:szCs w:val="22"/>
        </w:rPr>
        <w:t xml:space="preserve">This Agreement is also subject to termination by Licensor if Licensee becomes insolvent, declares bankruptcy, or a receiver or trustee is appointed for Licensee. In addition, either party may terminate this Agreement with written notice upon the occurrence of a default or breach by the other party in any of its obligations under this Agreement, provided such default or breach continues for more than thirty (30) days after receipt by such other party of notice; provided, however, there shall be no such cure period with respect to any breach of Licensee's obligation under Section 9 hereto. Upon termination of this Agreement under this Section 6, Licensee agrees to cease using the Licensed </w:t>
      </w:r>
      <w:r w:rsidR="004676EC" w:rsidRPr="008B1111">
        <w:rPr>
          <w:rFonts w:ascii="Arial" w:hAnsi="Arial" w:cs="Arial"/>
          <w:color w:val="000000"/>
          <w:sz w:val="22"/>
          <w:szCs w:val="22"/>
        </w:rPr>
        <w:t>Products</w:t>
      </w:r>
      <w:r w:rsidRPr="008B1111">
        <w:rPr>
          <w:rFonts w:ascii="Arial" w:hAnsi="Arial" w:cs="Arial"/>
          <w:color w:val="000000"/>
          <w:sz w:val="22"/>
          <w:szCs w:val="22"/>
        </w:rPr>
        <w:t xml:space="preserve"> and to return all Licensed Copies of the Licensed </w:t>
      </w:r>
      <w:r w:rsidR="004676EC" w:rsidRPr="008B1111">
        <w:rPr>
          <w:rFonts w:ascii="Arial" w:hAnsi="Arial" w:cs="Arial"/>
          <w:color w:val="000000"/>
          <w:sz w:val="22"/>
          <w:szCs w:val="22"/>
        </w:rPr>
        <w:t>Products</w:t>
      </w:r>
      <w:r w:rsidRPr="008B1111">
        <w:rPr>
          <w:rFonts w:ascii="Arial" w:hAnsi="Arial" w:cs="Arial"/>
          <w:color w:val="000000"/>
          <w:sz w:val="22"/>
          <w:szCs w:val="22"/>
        </w:rPr>
        <w:t xml:space="preserve"> to Licensor, or to certify to Licensor that it has destroyed all such Licensed Copies.</w:t>
      </w:r>
      <w:r w:rsidR="00F825D4" w:rsidRPr="008B1111">
        <w:rPr>
          <w:rFonts w:ascii="Arial" w:hAnsi="Arial" w:cs="Arial"/>
          <w:color w:val="000000"/>
          <w:sz w:val="22"/>
          <w:szCs w:val="22"/>
        </w:rPr>
        <w:t xml:space="preserve"> </w:t>
      </w:r>
      <w:r w:rsidRPr="008B1111">
        <w:rPr>
          <w:rFonts w:ascii="Arial" w:hAnsi="Arial" w:cs="Arial"/>
          <w:color w:val="000000"/>
          <w:sz w:val="22"/>
          <w:szCs w:val="22"/>
        </w:rPr>
        <w:br/>
      </w:r>
      <w:r w:rsidRPr="008B1111">
        <w:rPr>
          <w:rFonts w:ascii="Arial" w:hAnsi="Arial" w:cs="Arial"/>
          <w:color w:val="000000"/>
          <w:sz w:val="22"/>
          <w:szCs w:val="22"/>
        </w:rPr>
        <w:br/>
      </w:r>
      <w:r w:rsidRPr="008B1111">
        <w:rPr>
          <w:rFonts w:ascii="Arial" w:hAnsi="Arial" w:cs="Arial"/>
          <w:b/>
          <w:bCs/>
          <w:color w:val="000000"/>
          <w:sz w:val="22"/>
          <w:szCs w:val="22"/>
        </w:rPr>
        <w:t>7. Limited Warranty</w:t>
      </w:r>
    </w:p>
    <w:p w:rsidR="004A3F21" w:rsidRPr="008B1111" w:rsidRDefault="004A3F21" w:rsidP="004A3F21">
      <w:pPr>
        <w:autoSpaceDE w:val="0"/>
        <w:autoSpaceDN w:val="0"/>
        <w:adjustRightInd w:val="0"/>
        <w:rPr>
          <w:rFonts w:ascii="Arial" w:hAnsi="Arial" w:cs="Arial"/>
          <w:bCs/>
          <w:color w:val="000000"/>
          <w:sz w:val="22"/>
          <w:szCs w:val="22"/>
          <w:lang w:val="en-GB"/>
        </w:rPr>
      </w:pPr>
      <w:r w:rsidRPr="008B1111">
        <w:rPr>
          <w:rFonts w:ascii="Arial" w:hAnsi="Arial" w:cs="Arial"/>
          <w:bCs/>
          <w:color w:val="000000"/>
          <w:sz w:val="22"/>
          <w:szCs w:val="22"/>
          <w:lang w:val="en-GB"/>
        </w:rPr>
        <w:t xml:space="preserve">The Regents warrants that it has the lawful right to grant this license to Licensee. </w:t>
      </w:r>
    </w:p>
    <w:p w:rsidR="004A3F21" w:rsidRPr="008B1111" w:rsidRDefault="004A3F21" w:rsidP="004A3F21">
      <w:pPr>
        <w:autoSpaceDE w:val="0"/>
        <w:autoSpaceDN w:val="0"/>
        <w:adjustRightInd w:val="0"/>
        <w:rPr>
          <w:rFonts w:ascii="Arial" w:hAnsi="Arial" w:cs="Arial"/>
          <w:bCs/>
          <w:color w:val="000000"/>
          <w:sz w:val="22"/>
          <w:szCs w:val="22"/>
          <w:lang w:val="en-GB"/>
        </w:rPr>
      </w:pPr>
    </w:p>
    <w:p w:rsidR="004A3F21" w:rsidRPr="008B1111" w:rsidRDefault="004A3F21" w:rsidP="004A3F21">
      <w:pPr>
        <w:autoSpaceDE w:val="0"/>
        <w:autoSpaceDN w:val="0"/>
        <w:adjustRightInd w:val="0"/>
        <w:rPr>
          <w:rFonts w:ascii="Arial" w:hAnsi="Arial" w:cs="Arial"/>
          <w:bCs/>
          <w:color w:val="000000"/>
          <w:sz w:val="22"/>
          <w:szCs w:val="22"/>
          <w:lang w:val="en-GB"/>
        </w:rPr>
      </w:pPr>
      <w:r w:rsidRPr="008B1111">
        <w:rPr>
          <w:rFonts w:ascii="Arial" w:hAnsi="Arial" w:cs="Arial"/>
          <w:bCs/>
          <w:color w:val="000000"/>
          <w:sz w:val="22"/>
          <w:szCs w:val="22"/>
          <w:lang w:val="en-GB"/>
        </w:rPr>
        <w:t>This License and the associated Work are provided WITHOUT WARRANTY OF MERCHANTABILITY OR FITNESS FOR A PARTICULAR PURPOSE OR ANY OTHER WARRANTY, EXPRESS OR IMPLIED.  THE REGENTS MAKES NO REPRESENTATION OR WARRANTY THAT ANY LICENSED PRODUCT WILL NOT INFRINGE ANY PATENT, COPYRIGHT, OR OTHER PROPRIETARY RIGHT.</w:t>
      </w:r>
    </w:p>
    <w:p w:rsidR="004A3F21" w:rsidRPr="008B1111" w:rsidRDefault="004A3F21" w:rsidP="004A3F21">
      <w:pPr>
        <w:autoSpaceDE w:val="0"/>
        <w:autoSpaceDN w:val="0"/>
        <w:adjustRightInd w:val="0"/>
        <w:rPr>
          <w:rFonts w:ascii="Arial" w:hAnsi="Arial" w:cs="Arial"/>
          <w:bCs/>
          <w:color w:val="000000"/>
          <w:sz w:val="22"/>
          <w:szCs w:val="22"/>
          <w:lang w:val="en-GB"/>
        </w:rPr>
      </w:pPr>
    </w:p>
    <w:p w:rsidR="004A3F21" w:rsidRPr="008B1111" w:rsidRDefault="004A3F21" w:rsidP="004A3F21">
      <w:pPr>
        <w:autoSpaceDE w:val="0"/>
        <w:autoSpaceDN w:val="0"/>
        <w:adjustRightInd w:val="0"/>
        <w:rPr>
          <w:rFonts w:ascii="Arial" w:hAnsi="Arial" w:cs="Arial"/>
          <w:bCs/>
          <w:color w:val="000000"/>
          <w:sz w:val="22"/>
          <w:szCs w:val="22"/>
          <w:lang w:val="en-GB"/>
        </w:rPr>
      </w:pPr>
      <w:r w:rsidRPr="008B1111">
        <w:rPr>
          <w:rFonts w:ascii="Arial" w:hAnsi="Arial" w:cs="Arial"/>
          <w:bCs/>
          <w:color w:val="000000"/>
          <w:sz w:val="22"/>
          <w:szCs w:val="22"/>
          <w:lang w:val="en-GB"/>
        </w:rPr>
        <w:t>Nothing in this Agreement will be construed as:</w:t>
      </w:r>
    </w:p>
    <w:p w:rsidR="004A3F21" w:rsidRPr="008B1111" w:rsidRDefault="004A3F21" w:rsidP="004A3F21">
      <w:pPr>
        <w:numPr>
          <w:ilvl w:val="0"/>
          <w:numId w:val="4"/>
        </w:numPr>
        <w:autoSpaceDE w:val="0"/>
        <w:autoSpaceDN w:val="0"/>
        <w:adjustRightInd w:val="0"/>
        <w:rPr>
          <w:rFonts w:ascii="Arial" w:hAnsi="Arial" w:cs="Arial"/>
          <w:bCs/>
          <w:color w:val="000000"/>
          <w:sz w:val="22"/>
          <w:szCs w:val="22"/>
          <w:lang w:val="en-GB"/>
        </w:rPr>
      </w:pPr>
      <w:r w:rsidRPr="008B1111">
        <w:rPr>
          <w:rFonts w:ascii="Arial" w:hAnsi="Arial" w:cs="Arial"/>
          <w:bCs/>
          <w:color w:val="000000"/>
          <w:sz w:val="22"/>
          <w:szCs w:val="22"/>
          <w:lang w:val="en-GB"/>
        </w:rPr>
        <w:t>A warranty or representation by The Regents as to the validity or scope of any Regents' Patent or Copyright Rights:</w:t>
      </w:r>
    </w:p>
    <w:p w:rsidR="004A3F21" w:rsidRPr="008B1111" w:rsidRDefault="004A3F21" w:rsidP="004A3F21">
      <w:pPr>
        <w:numPr>
          <w:ilvl w:val="1"/>
          <w:numId w:val="4"/>
        </w:numPr>
        <w:autoSpaceDE w:val="0"/>
        <w:autoSpaceDN w:val="0"/>
        <w:adjustRightInd w:val="0"/>
        <w:rPr>
          <w:rFonts w:ascii="Arial" w:hAnsi="Arial" w:cs="Arial"/>
          <w:bCs/>
          <w:color w:val="000000"/>
          <w:sz w:val="22"/>
          <w:szCs w:val="22"/>
          <w:lang w:val="en-GB"/>
        </w:rPr>
      </w:pPr>
      <w:r w:rsidRPr="008B1111">
        <w:rPr>
          <w:rFonts w:ascii="Arial" w:hAnsi="Arial" w:cs="Arial"/>
          <w:bCs/>
          <w:color w:val="000000"/>
          <w:sz w:val="22"/>
          <w:szCs w:val="22"/>
          <w:lang w:val="en-GB"/>
        </w:rPr>
        <w:t>A warranty or representation that anything made, used, sold or otherwise disposed of under any license granted in this Agreement is or will be free from infringement of patents or copyrights of third parties.</w:t>
      </w:r>
    </w:p>
    <w:p w:rsidR="004A3F21" w:rsidRPr="008B1111" w:rsidRDefault="004A3F21" w:rsidP="004A3F21">
      <w:pPr>
        <w:numPr>
          <w:ilvl w:val="1"/>
          <w:numId w:val="4"/>
        </w:numPr>
        <w:autoSpaceDE w:val="0"/>
        <w:autoSpaceDN w:val="0"/>
        <w:adjustRightInd w:val="0"/>
        <w:rPr>
          <w:rFonts w:ascii="Arial" w:hAnsi="Arial" w:cs="Arial"/>
          <w:bCs/>
          <w:color w:val="000000"/>
          <w:sz w:val="22"/>
          <w:szCs w:val="22"/>
          <w:lang w:val="en-GB"/>
        </w:rPr>
      </w:pPr>
      <w:r w:rsidRPr="008B1111">
        <w:rPr>
          <w:rFonts w:ascii="Arial" w:hAnsi="Arial" w:cs="Arial"/>
          <w:bCs/>
          <w:color w:val="000000"/>
          <w:sz w:val="22"/>
          <w:szCs w:val="22"/>
          <w:lang w:val="en-GB"/>
        </w:rPr>
        <w:t>Obligating The Regents to bring or prosecute actions or suits against third parties for copyright</w:t>
      </w:r>
      <w:r w:rsidR="00B66749" w:rsidRPr="008B1111">
        <w:rPr>
          <w:rFonts w:ascii="Arial" w:hAnsi="Arial" w:cs="Arial"/>
          <w:bCs/>
          <w:color w:val="000000"/>
          <w:sz w:val="22"/>
          <w:szCs w:val="22"/>
          <w:lang w:val="en-GB"/>
        </w:rPr>
        <w:t xml:space="preserve"> or patent</w:t>
      </w:r>
      <w:r w:rsidRPr="008B1111">
        <w:rPr>
          <w:rFonts w:ascii="Arial" w:hAnsi="Arial" w:cs="Arial"/>
          <w:bCs/>
          <w:color w:val="000000"/>
          <w:sz w:val="22"/>
          <w:szCs w:val="22"/>
          <w:lang w:val="en-GB"/>
        </w:rPr>
        <w:t xml:space="preserve"> infringement.</w:t>
      </w:r>
    </w:p>
    <w:p w:rsidR="004A3F21" w:rsidRPr="008B1111" w:rsidRDefault="004A3F21" w:rsidP="004A3F21">
      <w:pPr>
        <w:numPr>
          <w:ilvl w:val="1"/>
          <w:numId w:val="4"/>
        </w:numPr>
        <w:autoSpaceDE w:val="0"/>
        <w:autoSpaceDN w:val="0"/>
        <w:adjustRightInd w:val="0"/>
        <w:rPr>
          <w:rFonts w:ascii="Arial" w:hAnsi="Arial" w:cs="Arial"/>
          <w:bCs/>
          <w:color w:val="000000"/>
          <w:sz w:val="22"/>
          <w:szCs w:val="22"/>
          <w:lang w:val="en-GB"/>
        </w:rPr>
      </w:pPr>
      <w:r w:rsidRPr="008B1111">
        <w:rPr>
          <w:rFonts w:ascii="Arial" w:hAnsi="Arial" w:cs="Arial"/>
          <w:bCs/>
          <w:color w:val="000000"/>
          <w:sz w:val="22"/>
          <w:szCs w:val="22"/>
          <w:lang w:val="en-GB"/>
        </w:rPr>
        <w:t xml:space="preserve">Conferring by implication, estoppel or otherwise any license or rights under any </w:t>
      </w:r>
      <w:r w:rsidR="00B66749" w:rsidRPr="008B1111">
        <w:rPr>
          <w:rFonts w:ascii="Arial" w:hAnsi="Arial" w:cs="Arial"/>
          <w:bCs/>
          <w:color w:val="000000"/>
          <w:sz w:val="22"/>
          <w:szCs w:val="22"/>
          <w:lang w:val="en-GB"/>
        </w:rPr>
        <w:t xml:space="preserve">intellectual property </w:t>
      </w:r>
      <w:r w:rsidRPr="008B1111">
        <w:rPr>
          <w:rFonts w:ascii="Arial" w:hAnsi="Arial" w:cs="Arial"/>
          <w:bCs/>
          <w:color w:val="000000"/>
          <w:sz w:val="22"/>
          <w:szCs w:val="22"/>
          <w:lang w:val="en-GB"/>
        </w:rPr>
        <w:t>of The Regents other than Regents' Copyright Rights as defined herein.</w:t>
      </w:r>
    </w:p>
    <w:p w:rsidR="004A3F21" w:rsidRPr="008B1111" w:rsidRDefault="004A3F21" w:rsidP="004A3F21">
      <w:pPr>
        <w:numPr>
          <w:ilvl w:val="1"/>
          <w:numId w:val="4"/>
        </w:numPr>
        <w:autoSpaceDE w:val="0"/>
        <w:autoSpaceDN w:val="0"/>
        <w:adjustRightInd w:val="0"/>
        <w:rPr>
          <w:rFonts w:ascii="Arial" w:hAnsi="Arial" w:cs="Arial"/>
          <w:bCs/>
          <w:color w:val="000000"/>
          <w:sz w:val="22"/>
          <w:szCs w:val="22"/>
          <w:lang w:val="en-GB"/>
        </w:rPr>
      </w:pPr>
      <w:r w:rsidRPr="008B1111">
        <w:rPr>
          <w:rFonts w:ascii="Arial" w:hAnsi="Arial" w:cs="Arial"/>
          <w:bCs/>
          <w:color w:val="000000"/>
          <w:sz w:val="22"/>
          <w:szCs w:val="22"/>
          <w:lang w:val="en-GB"/>
        </w:rPr>
        <w:t>Obligating The Regents to furnish any know-how not provided in Regents' Copyright Rights</w:t>
      </w:r>
      <w:r w:rsidR="00B66749" w:rsidRPr="008B1111">
        <w:rPr>
          <w:rFonts w:ascii="Arial" w:hAnsi="Arial" w:cs="Arial"/>
          <w:bCs/>
          <w:color w:val="000000"/>
          <w:sz w:val="22"/>
          <w:szCs w:val="22"/>
          <w:lang w:val="en-GB"/>
        </w:rPr>
        <w:t>.</w:t>
      </w:r>
    </w:p>
    <w:p w:rsidR="00B66749" w:rsidRPr="008B1111" w:rsidRDefault="00B66749" w:rsidP="00B66749">
      <w:pPr>
        <w:autoSpaceDE w:val="0"/>
        <w:autoSpaceDN w:val="0"/>
        <w:adjustRightInd w:val="0"/>
        <w:ind w:left="1440"/>
        <w:rPr>
          <w:rFonts w:ascii="Arial" w:hAnsi="Arial" w:cs="Arial"/>
          <w:bCs/>
          <w:color w:val="000000"/>
          <w:sz w:val="22"/>
          <w:szCs w:val="22"/>
          <w:lang w:val="en-GB"/>
        </w:rPr>
      </w:pPr>
    </w:p>
    <w:p w:rsidR="006D403A" w:rsidRPr="008B1111" w:rsidRDefault="006D403A" w:rsidP="004A3F21">
      <w:pPr>
        <w:autoSpaceDE w:val="0"/>
        <w:autoSpaceDN w:val="0"/>
        <w:adjustRightInd w:val="0"/>
        <w:rPr>
          <w:rFonts w:ascii="Arial" w:hAnsi="Arial" w:cs="Arial"/>
          <w:b/>
          <w:bCs/>
          <w:color w:val="000000"/>
          <w:sz w:val="22"/>
          <w:szCs w:val="22"/>
          <w:lang w:val="en-GB"/>
        </w:rPr>
      </w:pPr>
      <w:r w:rsidRPr="008B1111">
        <w:rPr>
          <w:rFonts w:ascii="Arial" w:hAnsi="Arial" w:cs="Arial"/>
          <w:b/>
          <w:bCs/>
          <w:color w:val="000000"/>
          <w:sz w:val="22"/>
          <w:szCs w:val="22"/>
          <w:lang w:val="en-GB"/>
        </w:rPr>
        <w:t>THE REGENTS WILL NOT BE LIABLE FOR ANY LOST PROFITS, COSTS OF PROCURING SUBSTITUTE GOODS OR SERVICES, LOST BUSINESS, ENHANCED DAMAGES FOR INTELLECTUAL PROPERTY INFRINGEMENT OR ANY INDIRECT, INCIDENTAL, CONSEQUENTIAL, PUNITIVE OR OTHER SPECIAL DAMAGES RESULTING FROM EXERCISE OF THIS LICENSE OR THE USE OF THE WORK OR LICENSED PRODUCTS.   THE REGENTS WILL NOT BE LIABLE FOR ANY CAUSES OF ACTION OF ANY KIND (INCLUDING TORT, CONTRACT, NEGLIGENCE, STRICT LIABILITY AND BREACH OF WARRANTY) EVEN IF THE REGENTS HAS BEEN ADVISED OF THE POSSIBILITY OF SUCH DAMAGES.</w:t>
      </w:r>
    </w:p>
    <w:p w:rsidR="004A3F21" w:rsidRPr="008B1111" w:rsidRDefault="004A3F21" w:rsidP="006D403A">
      <w:pPr>
        <w:autoSpaceDE w:val="0"/>
        <w:autoSpaceDN w:val="0"/>
        <w:adjustRightInd w:val="0"/>
        <w:rPr>
          <w:rFonts w:ascii="Arial" w:hAnsi="Arial" w:cs="Arial"/>
          <w:b/>
          <w:bCs/>
          <w:color w:val="000000"/>
          <w:sz w:val="22"/>
          <w:szCs w:val="22"/>
          <w:lang w:val="en-GB"/>
        </w:rPr>
      </w:pPr>
    </w:p>
    <w:p w:rsidR="004A3F21" w:rsidRPr="008B1111" w:rsidRDefault="004E1CC6" w:rsidP="004A3F21">
      <w:pPr>
        <w:tabs>
          <w:tab w:val="decimal" w:pos="270"/>
        </w:tabs>
        <w:spacing w:line="240" w:lineRule="atLeast"/>
        <w:rPr>
          <w:rFonts w:ascii="Arial" w:hAnsi="Arial" w:cs="Arial"/>
          <w:color w:val="000000"/>
          <w:sz w:val="22"/>
          <w:szCs w:val="22"/>
        </w:rPr>
      </w:pPr>
      <w:r w:rsidRPr="008B1111">
        <w:rPr>
          <w:rFonts w:ascii="Arial" w:hAnsi="Arial" w:cs="Arial"/>
          <w:b/>
          <w:bCs/>
          <w:color w:val="000000"/>
          <w:sz w:val="22"/>
          <w:szCs w:val="22"/>
        </w:rPr>
        <w:t>8. Indemnity</w:t>
      </w:r>
      <w:r w:rsidRPr="008B1111">
        <w:rPr>
          <w:rFonts w:ascii="Arial" w:hAnsi="Arial" w:cs="Arial"/>
          <w:b/>
          <w:bCs/>
          <w:color w:val="000000"/>
          <w:sz w:val="22"/>
          <w:szCs w:val="22"/>
        </w:rPr>
        <w:br/>
      </w:r>
      <w:r w:rsidR="004A3F21" w:rsidRPr="008B1111">
        <w:rPr>
          <w:rFonts w:ascii="Arial" w:hAnsi="Arial" w:cs="Arial"/>
          <w:color w:val="000000"/>
          <w:sz w:val="22"/>
          <w:szCs w:val="22"/>
        </w:rPr>
        <w:t>Licensee will indemnify, hold harmless and defend The Regents, The Regents’ officers, employees, and agents, the sponsors of the research that led to the Work, the authors of the work and their respective employers from and against any and all liability, claims, suits, losses, damages, costs, fees and expenses resulting from or arising out of exercise of this Agreement.  Indemnification includes but is not limited to products liability.  If The Regents, in its sole discretion, believes that there will be a conflict of interest or it will not otherwise be adequately represented by counsel chosen by Licensee to defend The Regents, then The Regents may retain counsel of its choice to represent it, and Licensee will pay all expenses for such representation.</w:t>
      </w:r>
    </w:p>
    <w:p w:rsidR="00325AAE" w:rsidRDefault="004E1CC6" w:rsidP="005E47E6">
      <w:pPr>
        <w:autoSpaceDE w:val="0"/>
        <w:autoSpaceDN w:val="0"/>
        <w:adjustRightInd w:val="0"/>
        <w:rPr>
          <w:rFonts w:ascii="Arial" w:hAnsi="Arial" w:cs="Arial"/>
          <w:color w:val="000000"/>
          <w:sz w:val="22"/>
          <w:szCs w:val="22"/>
        </w:rPr>
      </w:pPr>
      <w:r w:rsidRPr="008B1111">
        <w:rPr>
          <w:rFonts w:ascii="Arial" w:hAnsi="Arial" w:cs="Arial"/>
          <w:color w:val="000000"/>
          <w:sz w:val="22"/>
          <w:szCs w:val="22"/>
        </w:rPr>
        <w:br/>
        <w:t xml:space="preserve">9. </w:t>
      </w:r>
      <w:r w:rsidRPr="008B1111">
        <w:rPr>
          <w:rFonts w:ascii="Arial" w:hAnsi="Arial" w:cs="Arial"/>
          <w:b/>
          <w:color w:val="000000"/>
          <w:sz w:val="22"/>
          <w:szCs w:val="22"/>
        </w:rPr>
        <w:t xml:space="preserve">Protection of Licensed </w:t>
      </w:r>
      <w:r w:rsidR="004676EC" w:rsidRPr="008B1111">
        <w:rPr>
          <w:rFonts w:ascii="Arial" w:hAnsi="Arial" w:cs="Arial"/>
          <w:b/>
          <w:color w:val="000000"/>
          <w:sz w:val="22"/>
          <w:szCs w:val="22"/>
        </w:rPr>
        <w:t>Products</w:t>
      </w:r>
      <w:r w:rsidRPr="008B1111">
        <w:rPr>
          <w:rFonts w:ascii="Arial" w:hAnsi="Arial" w:cs="Arial"/>
          <w:color w:val="000000"/>
          <w:sz w:val="22"/>
          <w:szCs w:val="22"/>
        </w:rPr>
        <w:br/>
        <w:t xml:space="preserve">Except as expressly provided herein, Licensee receives no rights to and will not sell, assign, lease, market, transfer, encumber, or otherwise allow any third person, firm, corporation, other entity to use, copy, or reproduce in whole or in part in any manner the Licensed </w:t>
      </w:r>
      <w:r w:rsidR="004676EC" w:rsidRPr="008B1111">
        <w:rPr>
          <w:rFonts w:ascii="Arial" w:hAnsi="Arial" w:cs="Arial"/>
          <w:color w:val="000000"/>
          <w:sz w:val="22"/>
          <w:szCs w:val="22"/>
        </w:rPr>
        <w:t>Products</w:t>
      </w:r>
      <w:r w:rsidRPr="008B1111">
        <w:rPr>
          <w:rFonts w:ascii="Arial" w:hAnsi="Arial" w:cs="Arial"/>
          <w:color w:val="000000"/>
          <w:sz w:val="22"/>
          <w:szCs w:val="22"/>
        </w:rPr>
        <w:t xml:space="preserve">. Licensee shall use its best efforts to insure that no unauthorized copy, in whole or in part, in any form shall be made of the Licensed </w:t>
      </w:r>
      <w:r w:rsidR="004676EC" w:rsidRPr="008B1111">
        <w:rPr>
          <w:rFonts w:ascii="Arial" w:hAnsi="Arial" w:cs="Arial"/>
          <w:color w:val="000000"/>
          <w:sz w:val="22"/>
          <w:szCs w:val="22"/>
        </w:rPr>
        <w:t>Products</w:t>
      </w:r>
      <w:r w:rsidRPr="008B1111">
        <w:rPr>
          <w:rFonts w:ascii="Arial" w:hAnsi="Arial" w:cs="Arial"/>
          <w:color w:val="000000"/>
          <w:sz w:val="22"/>
          <w:szCs w:val="22"/>
        </w:rPr>
        <w:t>. Licensee shall</w:t>
      </w:r>
      <w:r w:rsidR="004A3F21" w:rsidRPr="008B1111">
        <w:rPr>
          <w:rFonts w:ascii="Arial" w:hAnsi="Arial" w:cs="Arial"/>
          <w:color w:val="000000"/>
          <w:sz w:val="22"/>
          <w:szCs w:val="22"/>
        </w:rPr>
        <w:t xml:space="preserve"> not permit any user to modify </w:t>
      </w:r>
      <w:r w:rsidRPr="008B1111">
        <w:rPr>
          <w:rFonts w:ascii="Arial" w:hAnsi="Arial" w:cs="Arial"/>
          <w:color w:val="000000"/>
          <w:sz w:val="22"/>
          <w:szCs w:val="22"/>
        </w:rPr>
        <w:t xml:space="preserve">any part of the Licensed </w:t>
      </w:r>
      <w:r w:rsidR="004676EC" w:rsidRPr="008B1111">
        <w:rPr>
          <w:rFonts w:ascii="Arial" w:hAnsi="Arial" w:cs="Arial"/>
          <w:color w:val="000000"/>
          <w:sz w:val="22"/>
          <w:szCs w:val="22"/>
        </w:rPr>
        <w:t>Products</w:t>
      </w:r>
      <w:r w:rsidRPr="008B1111">
        <w:rPr>
          <w:rFonts w:ascii="Arial" w:hAnsi="Arial" w:cs="Arial"/>
          <w:color w:val="000000"/>
          <w:sz w:val="22"/>
          <w:szCs w:val="22"/>
        </w:rPr>
        <w:t>.</w:t>
      </w:r>
      <w:r w:rsidRPr="008B1111">
        <w:rPr>
          <w:rFonts w:ascii="Arial" w:hAnsi="Arial" w:cs="Arial"/>
          <w:color w:val="000000"/>
          <w:sz w:val="22"/>
          <w:szCs w:val="22"/>
        </w:rPr>
        <w:br/>
      </w:r>
      <w:r w:rsidRPr="008B1111">
        <w:rPr>
          <w:rFonts w:ascii="Arial" w:hAnsi="Arial" w:cs="Arial"/>
          <w:color w:val="000000"/>
          <w:sz w:val="22"/>
          <w:szCs w:val="22"/>
        </w:rPr>
        <w:br/>
        <w:t>1</w:t>
      </w:r>
      <w:r w:rsidR="00790184" w:rsidRPr="008B1111">
        <w:rPr>
          <w:rFonts w:ascii="Arial" w:hAnsi="Arial" w:cs="Arial"/>
          <w:color w:val="000000"/>
          <w:sz w:val="22"/>
          <w:szCs w:val="22"/>
        </w:rPr>
        <w:t>0</w:t>
      </w:r>
      <w:r w:rsidRPr="008B1111">
        <w:rPr>
          <w:rFonts w:ascii="Arial" w:hAnsi="Arial" w:cs="Arial"/>
          <w:color w:val="000000"/>
          <w:sz w:val="22"/>
          <w:szCs w:val="22"/>
        </w:rPr>
        <w:t xml:space="preserve">. </w:t>
      </w:r>
      <w:r w:rsidRPr="008B1111">
        <w:rPr>
          <w:rFonts w:ascii="Arial" w:hAnsi="Arial" w:cs="Arial"/>
          <w:b/>
          <w:color w:val="000000"/>
          <w:sz w:val="22"/>
          <w:szCs w:val="22"/>
        </w:rPr>
        <w:t>Assignment</w:t>
      </w:r>
      <w:r w:rsidRPr="008B1111">
        <w:rPr>
          <w:rFonts w:ascii="Arial" w:hAnsi="Arial" w:cs="Arial"/>
          <w:color w:val="000000"/>
          <w:sz w:val="22"/>
          <w:szCs w:val="22"/>
        </w:rPr>
        <w:br/>
        <w:t>Except as expressly provided herein, Licensee may not assign, sublicense, or otherwise transfer its rights, duties or obligations under this Agreement to any other party or entity, in whole or in part, without the prior written consent of Licensor.</w:t>
      </w:r>
      <w:r w:rsidRPr="008B1111">
        <w:rPr>
          <w:rFonts w:ascii="Arial" w:hAnsi="Arial" w:cs="Arial"/>
          <w:color w:val="000000"/>
          <w:sz w:val="22"/>
          <w:szCs w:val="22"/>
        </w:rPr>
        <w:br/>
      </w:r>
      <w:r w:rsidRPr="008B1111">
        <w:rPr>
          <w:rFonts w:ascii="Arial" w:hAnsi="Arial" w:cs="Arial"/>
          <w:color w:val="000000"/>
          <w:sz w:val="22"/>
          <w:szCs w:val="22"/>
        </w:rPr>
        <w:br/>
      </w:r>
    </w:p>
    <w:p w:rsidR="00577DF7" w:rsidRDefault="00577DF7" w:rsidP="005E47E6">
      <w:pPr>
        <w:autoSpaceDE w:val="0"/>
        <w:autoSpaceDN w:val="0"/>
        <w:adjustRightInd w:val="0"/>
        <w:rPr>
          <w:rFonts w:ascii="Arial" w:hAnsi="Arial" w:cs="Arial"/>
          <w:color w:val="000000"/>
          <w:sz w:val="22"/>
          <w:szCs w:val="22"/>
        </w:rPr>
      </w:pPr>
    </w:p>
    <w:p w:rsidR="00577DF7" w:rsidRDefault="00577DF7" w:rsidP="005E47E6">
      <w:pPr>
        <w:autoSpaceDE w:val="0"/>
        <w:autoSpaceDN w:val="0"/>
        <w:adjustRightInd w:val="0"/>
        <w:rPr>
          <w:rFonts w:ascii="Arial" w:hAnsi="Arial" w:cs="Arial"/>
          <w:color w:val="000000"/>
          <w:sz w:val="22"/>
          <w:szCs w:val="22"/>
        </w:rPr>
      </w:pPr>
    </w:p>
    <w:p w:rsidR="00325AAE" w:rsidRPr="008B1111" w:rsidRDefault="00325AAE" w:rsidP="005E47E6">
      <w:pPr>
        <w:autoSpaceDE w:val="0"/>
        <w:autoSpaceDN w:val="0"/>
        <w:adjustRightInd w:val="0"/>
        <w:rPr>
          <w:rFonts w:ascii="Arial" w:hAnsi="Arial" w:cs="Arial"/>
          <w:color w:val="000000"/>
          <w:sz w:val="22"/>
          <w:szCs w:val="22"/>
        </w:rPr>
      </w:pPr>
    </w:p>
    <w:p w:rsidR="005E47E6" w:rsidRPr="008B1111" w:rsidRDefault="004E1CC6" w:rsidP="005E47E6">
      <w:pPr>
        <w:autoSpaceDE w:val="0"/>
        <w:autoSpaceDN w:val="0"/>
        <w:adjustRightInd w:val="0"/>
        <w:rPr>
          <w:rFonts w:ascii="Arial" w:hAnsi="Arial" w:cs="Arial"/>
          <w:color w:val="000000"/>
          <w:sz w:val="22"/>
          <w:szCs w:val="22"/>
        </w:rPr>
      </w:pPr>
      <w:r w:rsidRPr="008B1111">
        <w:rPr>
          <w:rFonts w:ascii="Arial" w:hAnsi="Arial" w:cs="Arial"/>
          <w:color w:val="000000"/>
          <w:sz w:val="22"/>
          <w:szCs w:val="22"/>
        </w:rPr>
        <w:t>1</w:t>
      </w:r>
      <w:r w:rsidR="00220505" w:rsidRPr="008B1111">
        <w:rPr>
          <w:rFonts w:ascii="Arial" w:hAnsi="Arial" w:cs="Arial"/>
          <w:color w:val="000000"/>
          <w:sz w:val="22"/>
          <w:szCs w:val="22"/>
        </w:rPr>
        <w:t>1</w:t>
      </w:r>
      <w:r w:rsidRPr="008B1111">
        <w:rPr>
          <w:rFonts w:ascii="Arial" w:hAnsi="Arial" w:cs="Arial"/>
          <w:color w:val="000000"/>
          <w:sz w:val="22"/>
          <w:szCs w:val="22"/>
        </w:rPr>
        <w:t xml:space="preserve">. </w:t>
      </w:r>
      <w:r w:rsidRPr="008B1111">
        <w:rPr>
          <w:rFonts w:ascii="Arial" w:hAnsi="Arial" w:cs="Arial"/>
          <w:b/>
          <w:color w:val="000000"/>
          <w:sz w:val="22"/>
          <w:szCs w:val="22"/>
        </w:rPr>
        <w:t>Notices</w:t>
      </w:r>
      <w:r w:rsidRPr="008B1111">
        <w:rPr>
          <w:rFonts w:ascii="Arial" w:hAnsi="Arial" w:cs="Arial"/>
          <w:color w:val="000000"/>
          <w:sz w:val="20"/>
          <w:szCs w:val="20"/>
        </w:rPr>
        <w:br/>
      </w:r>
      <w:r w:rsidRPr="008B1111">
        <w:rPr>
          <w:rFonts w:ascii="Arial" w:hAnsi="Arial" w:cs="Arial"/>
          <w:color w:val="000000"/>
          <w:sz w:val="22"/>
          <w:szCs w:val="22"/>
        </w:rPr>
        <w:t xml:space="preserve">Notices to Licensee shall be sent to the address specified beneath Licensee's signature below and to Licensor to: </w:t>
      </w:r>
      <w:r w:rsidR="005E47E6" w:rsidRPr="008B1111">
        <w:rPr>
          <w:rFonts w:ascii="Arial" w:hAnsi="Arial" w:cs="Arial"/>
          <w:color w:val="000000"/>
          <w:sz w:val="22"/>
          <w:szCs w:val="22"/>
        </w:rPr>
        <w:tab/>
      </w:r>
      <w:r w:rsidR="005E47E6" w:rsidRPr="008B1111">
        <w:rPr>
          <w:rFonts w:ascii="Arial" w:hAnsi="Arial" w:cs="Arial"/>
          <w:color w:val="000000"/>
          <w:sz w:val="22"/>
          <w:szCs w:val="22"/>
        </w:rPr>
        <w:tab/>
      </w:r>
      <w:r w:rsidR="005E47E6" w:rsidRPr="008B1111">
        <w:rPr>
          <w:rFonts w:ascii="Arial" w:hAnsi="Arial" w:cs="Arial"/>
          <w:color w:val="000000"/>
          <w:sz w:val="22"/>
          <w:szCs w:val="22"/>
        </w:rPr>
        <w:tab/>
      </w:r>
      <w:r w:rsidR="005E47E6" w:rsidRPr="008B1111">
        <w:rPr>
          <w:rFonts w:ascii="Arial" w:hAnsi="Arial" w:cs="Arial"/>
          <w:color w:val="000000"/>
          <w:sz w:val="22"/>
          <w:szCs w:val="22"/>
        </w:rPr>
        <w:tab/>
      </w:r>
      <w:r w:rsidRPr="008B1111">
        <w:rPr>
          <w:rFonts w:ascii="Arial" w:hAnsi="Arial" w:cs="Arial"/>
          <w:color w:val="000000"/>
          <w:sz w:val="22"/>
          <w:szCs w:val="22"/>
        </w:rPr>
        <w:t xml:space="preserve"> </w:t>
      </w:r>
    </w:p>
    <w:p w:rsidR="005E47E6" w:rsidRPr="008B1111" w:rsidRDefault="005E47E6" w:rsidP="005E47E6">
      <w:pPr>
        <w:autoSpaceDE w:val="0"/>
        <w:autoSpaceDN w:val="0"/>
        <w:adjustRightInd w:val="0"/>
        <w:ind w:left="2880" w:firstLine="720"/>
        <w:rPr>
          <w:rFonts w:ascii="Arial" w:hAnsi="Arial" w:cs="Arial"/>
          <w:color w:val="000000"/>
          <w:sz w:val="22"/>
          <w:szCs w:val="22"/>
        </w:rPr>
      </w:pPr>
      <w:r w:rsidRPr="008B1111">
        <w:rPr>
          <w:rFonts w:ascii="Arial" w:hAnsi="Arial" w:cs="Arial"/>
          <w:color w:val="000000"/>
          <w:sz w:val="22"/>
          <w:szCs w:val="22"/>
        </w:rPr>
        <w:t>The Regents of the University of California</w:t>
      </w:r>
    </w:p>
    <w:p w:rsidR="005E47E6" w:rsidRPr="008B1111" w:rsidRDefault="005E47E6" w:rsidP="005E47E6">
      <w:pPr>
        <w:autoSpaceDE w:val="0"/>
        <w:autoSpaceDN w:val="0"/>
        <w:adjustRightInd w:val="0"/>
        <w:rPr>
          <w:rFonts w:ascii="Arial" w:hAnsi="Arial" w:cs="Arial"/>
          <w:color w:val="000000"/>
          <w:sz w:val="22"/>
          <w:szCs w:val="22"/>
        </w:rPr>
      </w:pP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t xml:space="preserve">University of California, Los Angeles </w:t>
      </w:r>
    </w:p>
    <w:p w:rsidR="005E47E6" w:rsidRPr="008B1111" w:rsidRDefault="005E47E6" w:rsidP="005E47E6">
      <w:pPr>
        <w:autoSpaceDE w:val="0"/>
        <w:autoSpaceDN w:val="0"/>
        <w:adjustRightInd w:val="0"/>
        <w:rPr>
          <w:rFonts w:ascii="Arial" w:hAnsi="Arial" w:cs="Arial"/>
          <w:color w:val="000000"/>
          <w:sz w:val="22"/>
          <w:szCs w:val="22"/>
        </w:rPr>
      </w:pP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t xml:space="preserve">Office of Intellectual Property </w:t>
      </w:r>
    </w:p>
    <w:p w:rsidR="005E47E6" w:rsidRPr="008B1111" w:rsidRDefault="005E47E6" w:rsidP="005E47E6">
      <w:pPr>
        <w:autoSpaceDE w:val="0"/>
        <w:autoSpaceDN w:val="0"/>
        <w:adjustRightInd w:val="0"/>
        <w:rPr>
          <w:rFonts w:ascii="Arial" w:hAnsi="Arial" w:cs="Arial"/>
          <w:color w:val="000000"/>
          <w:sz w:val="22"/>
          <w:szCs w:val="22"/>
        </w:rPr>
      </w:pP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t>11000 Kinross Avenue, Suite 200</w:t>
      </w:r>
    </w:p>
    <w:p w:rsidR="005E47E6" w:rsidRPr="008B1111" w:rsidRDefault="005E47E6" w:rsidP="005E47E6">
      <w:pPr>
        <w:autoSpaceDE w:val="0"/>
        <w:autoSpaceDN w:val="0"/>
        <w:adjustRightInd w:val="0"/>
        <w:ind w:left="2880" w:firstLine="720"/>
        <w:rPr>
          <w:rFonts w:ascii="Arial" w:hAnsi="Arial" w:cs="Arial"/>
          <w:color w:val="000000"/>
          <w:sz w:val="22"/>
          <w:szCs w:val="22"/>
        </w:rPr>
      </w:pPr>
      <w:r w:rsidRPr="008B1111">
        <w:rPr>
          <w:rFonts w:ascii="Arial" w:hAnsi="Arial" w:cs="Arial"/>
          <w:color w:val="000000"/>
          <w:sz w:val="22"/>
          <w:szCs w:val="22"/>
        </w:rPr>
        <w:t>Los Angeles, CA 90095-1406</w:t>
      </w:r>
    </w:p>
    <w:p w:rsidR="005E47E6" w:rsidRPr="008B1111" w:rsidRDefault="005E47E6" w:rsidP="005E47E6">
      <w:pPr>
        <w:autoSpaceDE w:val="0"/>
        <w:autoSpaceDN w:val="0"/>
        <w:adjustRightInd w:val="0"/>
        <w:rPr>
          <w:rFonts w:ascii="Arial" w:hAnsi="Arial" w:cs="Arial"/>
          <w:color w:val="000000"/>
          <w:sz w:val="22"/>
          <w:szCs w:val="22"/>
        </w:rPr>
      </w:pPr>
    </w:p>
    <w:p w:rsidR="005E47E6" w:rsidRPr="008B1111" w:rsidRDefault="005E47E6" w:rsidP="005E47E6">
      <w:pPr>
        <w:autoSpaceDE w:val="0"/>
        <w:autoSpaceDN w:val="0"/>
        <w:adjustRightInd w:val="0"/>
        <w:rPr>
          <w:rFonts w:ascii="Arial" w:hAnsi="Arial" w:cs="Arial"/>
          <w:color w:val="000000"/>
          <w:sz w:val="22"/>
          <w:szCs w:val="22"/>
        </w:rPr>
      </w:pP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t>Attention:  Director</w:t>
      </w:r>
    </w:p>
    <w:p w:rsidR="00D622A5" w:rsidRPr="008B1111" w:rsidRDefault="005E47E6" w:rsidP="005E47E6">
      <w:pPr>
        <w:autoSpaceDE w:val="0"/>
        <w:autoSpaceDN w:val="0"/>
        <w:adjustRightInd w:val="0"/>
        <w:rPr>
          <w:rFonts w:ascii="Arial" w:hAnsi="Arial" w:cs="Arial"/>
          <w:color w:val="000000"/>
          <w:sz w:val="22"/>
          <w:szCs w:val="22"/>
        </w:rPr>
      </w:pP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r>
      <w:r w:rsidRPr="008B1111">
        <w:rPr>
          <w:rFonts w:ascii="Arial" w:hAnsi="Arial" w:cs="Arial"/>
          <w:color w:val="000000"/>
          <w:sz w:val="22"/>
          <w:szCs w:val="22"/>
        </w:rPr>
        <w:tab/>
        <w:t>Ref:  UC Case No. 2010-667</w:t>
      </w:r>
      <w:r w:rsidR="004E1CC6" w:rsidRPr="008B1111">
        <w:rPr>
          <w:rFonts w:ascii="Arial" w:hAnsi="Arial" w:cs="Arial"/>
          <w:color w:val="000000"/>
          <w:sz w:val="22"/>
          <w:szCs w:val="22"/>
        </w:rPr>
        <w:t>.</w:t>
      </w:r>
      <w:r w:rsidR="00D622A5" w:rsidRPr="008B1111">
        <w:rPr>
          <w:rFonts w:ascii="Arial" w:hAnsi="Arial" w:cs="Arial"/>
          <w:color w:val="000000"/>
          <w:sz w:val="22"/>
          <w:szCs w:val="22"/>
        </w:rPr>
        <w:t xml:space="preserve">  </w:t>
      </w:r>
    </w:p>
    <w:p w:rsidR="00D622A5" w:rsidRPr="008B1111" w:rsidRDefault="00D622A5" w:rsidP="004E1CC6">
      <w:pPr>
        <w:autoSpaceDE w:val="0"/>
        <w:autoSpaceDN w:val="0"/>
        <w:adjustRightInd w:val="0"/>
        <w:rPr>
          <w:rFonts w:ascii="Arial" w:hAnsi="Arial" w:cs="Arial"/>
          <w:color w:val="000000"/>
          <w:sz w:val="22"/>
          <w:szCs w:val="22"/>
        </w:rPr>
      </w:pPr>
    </w:p>
    <w:p w:rsidR="00790184" w:rsidRPr="008B1111" w:rsidRDefault="005E47E6" w:rsidP="00325AAE">
      <w:pPr>
        <w:autoSpaceDE w:val="0"/>
        <w:autoSpaceDN w:val="0"/>
        <w:adjustRightInd w:val="0"/>
        <w:spacing w:after="120"/>
        <w:rPr>
          <w:rFonts w:ascii="Arial" w:hAnsi="Arial" w:cs="Arial"/>
          <w:color w:val="000000"/>
          <w:sz w:val="22"/>
          <w:szCs w:val="22"/>
        </w:rPr>
      </w:pPr>
      <w:r w:rsidRPr="008B1111">
        <w:rPr>
          <w:rFonts w:ascii="Arial" w:hAnsi="Arial" w:cs="Arial"/>
          <w:color w:val="000000"/>
          <w:sz w:val="22"/>
          <w:szCs w:val="22"/>
        </w:rPr>
        <w:t>Notice shall be effective (a) on the date of delivery if delivered in person, (b) five (5) days after mailing if mailed by first-class certified mail, postage paid, or (c) on the next business day if sent by overnight delivery.  Either party may change its designated address by written notice.</w:t>
      </w:r>
      <w:r w:rsidR="004E1CC6" w:rsidRPr="008B1111">
        <w:rPr>
          <w:rFonts w:ascii="Arial" w:hAnsi="Arial" w:cs="Arial"/>
          <w:color w:val="000000"/>
          <w:sz w:val="20"/>
          <w:szCs w:val="20"/>
        </w:rPr>
        <w:br/>
      </w:r>
      <w:r w:rsidR="004E1CC6" w:rsidRPr="008B1111">
        <w:rPr>
          <w:rFonts w:ascii="Arial" w:hAnsi="Arial" w:cs="Arial"/>
          <w:color w:val="000000"/>
          <w:sz w:val="20"/>
          <w:szCs w:val="20"/>
        </w:rPr>
        <w:br/>
      </w:r>
      <w:r w:rsidR="00220505" w:rsidRPr="008B1111">
        <w:rPr>
          <w:rFonts w:ascii="Arial" w:hAnsi="Arial" w:cs="Arial"/>
          <w:color w:val="000000"/>
          <w:sz w:val="22"/>
          <w:szCs w:val="22"/>
        </w:rPr>
        <w:t>12</w:t>
      </w:r>
      <w:r w:rsidR="004E1CC6" w:rsidRPr="008B1111">
        <w:rPr>
          <w:rFonts w:ascii="Arial" w:hAnsi="Arial" w:cs="Arial"/>
          <w:color w:val="000000"/>
          <w:sz w:val="22"/>
          <w:szCs w:val="22"/>
        </w:rPr>
        <w:t xml:space="preserve">. </w:t>
      </w:r>
      <w:r w:rsidR="004E1CC6" w:rsidRPr="008B1111">
        <w:rPr>
          <w:rFonts w:ascii="Arial" w:hAnsi="Arial" w:cs="Arial"/>
          <w:b/>
          <w:color w:val="000000"/>
          <w:sz w:val="22"/>
          <w:szCs w:val="22"/>
        </w:rPr>
        <w:t>Miscellaneous</w:t>
      </w:r>
      <w:r w:rsidR="004E1CC6" w:rsidRPr="008B1111">
        <w:rPr>
          <w:rFonts w:ascii="Arial" w:hAnsi="Arial" w:cs="Arial"/>
          <w:color w:val="000000"/>
          <w:sz w:val="22"/>
          <w:szCs w:val="22"/>
        </w:rPr>
        <w:br/>
        <w:t>(a)</w:t>
      </w:r>
      <w:r w:rsidRPr="008B1111">
        <w:rPr>
          <w:rFonts w:ascii="Arial" w:hAnsi="Arial" w:cs="Arial"/>
          <w:color w:val="000000"/>
          <w:sz w:val="22"/>
          <w:szCs w:val="22"/>
          <w:lang w:val="en-GB"/>
        </w:rPr>
        <w:t xml:space="preserve"> This Agreement and </w:t>
      </w:r>
      <w:r w:rsidRPr="008B1111">
        <w:rPr>
          <w:rFonts w:ascii="Arial" w:hAnsi="Arial" w:cs="Arial"/>
          <w:b/>
          <w:color w:val="000000"/>
          <w:sz w:val="22"/>
          <w:szCs w:val="22"/>
          <w:lang w:val="en-GB"/>
        </w:rPr>
        <w:t>Appendix A - Price List</w:t>
      </w:r>
      <w:r w:rsidRPr="008B1111">
        <w:rPr>
          <w:rFonts w:ascii="Arial" w:hAnsi="Arial" w:cs="Arial"/>
          <w:color w:val="000000"/>
          <w:sz w:val="22"/>
          <w:szCs w:val="22"/>
          <w:lang w:val="en-GB"/>
        </w:rPr>
        <w:t xml:space="preserve"> embodies the entire understanding of the parties and supersedes all previous communications, representations or understandings, either oral or written, between the parties relating to the subject matter hereof</w:t>
      </w:r>
      <w:r w:rsidR="00B66749" w:rsidRPr="008B1111">
        <w:rPr>
          <w:rFonts w:ascii="Arial" w:hAnsi="Arial" w:cs="Arial"/>
          <w:color w:val="000000"/>
          <w:sz w:val="22"/>
          <w:szCs w:val="22"/>
          <w:lang w:val="en-GB"/>
        </w:rPr>
        <w:t xml:space="preserve">.  </w:t>
      </w:r>
      <w:r w:rsidR="00B66749" w:rsidRPr="008B1111">
        <w:rPr>
          <w:rFonts w:ascii="Arial" w:hAnsi="Arial" w:cs="Arial"/>
          <w:color w:val="000000"/>
          <w:sz w:val="22"/>
          <w:szCs w:val="22"/>
        </w:rPr>
        <w:t>No modification or amendment to this Agreement will be valid or binding unless reduced to writing and duly executed by the party or parties to be bound thereby</w:t>
      </w:r>
      <w:r w:rsidR="009D5786" w:rsidRPr="008B1111">
        <w:rPr>
          <w:rFonts w:ascii="Arial" w:hAnsi="Arial" w:cs="Arial"/>
          <w:color w:val="000000"/>
          <w:sz w:val="22"/>
          <w:szCs w:val="22"/>
          <w:lang w:val="en-GB"/>
        </w:rPr>
        <w:t>;</w:t>
      </w:r>
    </w:p>
    <w:p w:rsidR="00325AAE" w:rsidRPr="008B1111" w:rsidRDefault="005E47E6" w:rsidP="00325AAE">
      <w:pPr>
        <w:autoSpaceDE w:val="0"/>
        <w:autoSpaceDN w:val="0"/>
        <w:adjustRightInd w:val="0"/>
        <w:spacing w:after="120"/>
        <w:rPr>
          <w:rFonts w:ascii="Arial" w:hAnsi="Arial" w:cs="Arial"/>
          <w:color w:val="000000"/>
          <w:sz w:val="22"/>
          <w:szCs w:val="22"/>
          <w:lang w:val="en-GB"/>
        </w:rPr>
      </w:pPr>
      <w:r w:rsidRPr="008B1111">
        <w:rPr>
          <w:rFonts w:ascii="Arial" w:hAnsi="Arial" w:cs="Arial"/>
          <w:color w:val="000000"/>
          <w:sz w:val="22"/>
          <w:szCs w:val="22"/>
        </w:rPr>
        <w:t>(b)</w:t>
      </w:r>
      <w:r w:rsidR="004E1CC6" w:rsidRPr="008B1111">
        <w:rPr>
          <w:rFonts w:ascii="Arial" w:hAnsi="Arial" w:cs="Arial"/>
          <w:color w:val="000000"/>
          <w:sz w:val="22"/>
          <w:szCs w:val="22"/>
        </w:rPr>
        <w:t xml:space="preserve"> </w:t>
      </w:r>
      <w:r w:rsidRPr="008B1111">
        <w:rPr>
          <w:rFonts w:ascii="Arial" w:hAnsi="Arial" w:cs="Arial"/>
          <w:color w:val="000000"/>
          <w:sz w:val="22"/>
          <w:szCs w:val="22"/>
          <w:lang w:val="en-GB"/>
        </w:rPr>
        <w:t>Licensee will not use any name, trade name, trademark or other designation of The Regents’ or its employees (including contraction, abbreviation or simulation of any of the foregoing) in advertising, publicity or other promotional activity.  Unless required by law, Licensee is expressly prohibited from using the name "The Regents of the University of California" or the name of any campus of the University of California in advertising, publicity, or other promotional activity, without written permission of The Regents</w:t>
      </w:r>
      <w:r w:rsidR="009D5786" w:rsidRPr="008B1111">
        <w:rPr>
          <w:rFonts w:ascii="Arial" w:hAnsi="Arial" w:cs="Arial"/>
          <w:color w:val="000000"/>
          <w:sz w:val="22"/>
          <w:szCs w:val="22"/>
          <w:lang w:val="en-GB"/>
        </w:rPr>
        <w:t>;</w:t>
      </w:r>
    </w:p>
    <w:p w:rsidR="00790184" w:rsidRPr="008B1111" w:rsidRDefault="004E1CC6" w:rsidP="00325AAE">
      <w:pPr>
        <w:autoSpaceDE w:val="0"/>
        <w:autoSpaceDN w:val="0"/>
        <w:adjustRightInd w:val="0"/>
        <w:spacing w:after="120"/>
        <w:rPr>
          <w:rFonts w:ascii="Arial" w:hAnsi="Arial" w:cs="Arial"/>
          <w:color w:val="000000"/>
          <w:sz w:val="22"/>
          <w:szCs w:val="22"/>
        </w:rPr>
      </w:pPr>
      <w:r w:rsidRPr="008B1111">
        <w:rPr>
          <w:rFonts w:ascii="Arial" w:hAnsi="Arial" w:cs="Arial"/>
          <w:color w:val="000000"/>
          <w:sz w:val="22"/>
          <w:szCs w:val="22"/>
          <w:lang w:val="en-GB"/>
        </w:rPr>
        <w:t>(</w:t>
      </w:r>
      <w:r w:rsidR="005E47E6" w:rsidRPr="008B1111">
        <w:rPr>
          <w:rFonts w:ascii="Arial" w:hAnsi="Arial" w:cs="Arial"/>
          <w:color w:val="000000"/>
          <w:sz w:val="22"/>
          <w:szCs w:val="22"/>
          <w:lang w:val="en-GB"/>
        </w:rPr>
        <w:t>c</w:t>
      </w:r>
      <w:r w:rsidRPr="008B1111">
        <w:rPr>
          <w:rFonts w:ascii="Arial" w:hAnsi="Arial" w:cs="Arial"/>
          <w:color w:val="000000"/>
          <w:sz w:val="22"/>
          <w:szCs w:val="22"/>
          <w:lang w:val="en-GB"/>
        </w:rPr>
        <w:t xml:space="preserve">) </w:t>
      </w:r>
      <w:r w:rsidR="005E47E6" w:rsidRPr="008B1111">
        <w:rPr>
          <w:rFonts w:ascii="Arial" w:hAnsi="Arial" w:cs="Arial"/>
          <w:color w:val="000000"/>
          <w:sz w:val="22"/>
          <w:szCs w:val="22"/>
          <w:lang w:val="en-GB"/>
        </w:rPr>
        <w:t>THIS AGREEMENT IS TO BE INTERPRETED AND CONSTRUED IN ACCORDANCE WITH THE LAWS OF THE STATE OF CALIFORNIA, but the scope and validity of any copyright will be governed by the applicable laws of the country of the copyright registration</w:t>
      </w:r>
      <w:r w:rsidR="009D5786" w:rsidRPr="008B1111">
        <w:rPr>
          <w:rFonts w:ascii="Arial" w:hAnsi="Arial" w:cs="Arial"/>
          <w:color w:val="000000"/>
          <w:sz w:val="22"/>
          <w:szCs w:val="22"/>
        </w:rPr>
        <w:t>;</w:t>
      </w:r>
    </w:p>
    <w:p w:rsidR="005E47E6" w:rsidRPr="008B1111" w:rsidRDefault="004E1CC6" w:rsidP="00325AAE">
      <w:pPr>
        <w:autoSpaceDE w:val="0"/>
        <w:autoSpaceDN w:val="0"/>
        <w:adjustRightInd w:val="0"/>
        <w:spacing w:after="120"/>
        <w:rPr>
          <w:rFonts w:ascii="Arial" w:hAnsi="Arial" w:cs="Arial"/>
          <w:color w:val="000000"/>
          <w:sz w:val="22"/>
          <w:szCs w:val="22"/>
          <w:lang w:val="en-GB"/>
        </w:rPr>
      </w:pPr>
      <w:r w:rsidRPr="008B1111">
        <w:rPr>
          <w:rFonts w:ascii="Arial" w:hAnsi="Arial" w:cs="Arial"/>
          <w:color w:val="000000"/>
          <w:sz w:val="22"/>
          <w:szCs w:val="22"/>
        </w:rPr>
        <w:t>(</w:t>
      </w:r>
      <w:r w:rsidR="005E47E6" w:rsidRPr="008B1111">
        <w:rPr>
          <w:rFonts w:ascii="Arial" w:hAnsi="Arial" w:cs="Arial"/>
          <w:color w:val="000000"/>
          <w:sz w:val="22"/>
          <w:szCs w:val="22"/>
        </w:rPr>
        <w:t>d</w:t>
      </w:r>
      <w:r w:rsidRPr="008B1111">
        <w:rPr>
          <w:rFonts w:ascii="Arial" w:hAnsi="Arial" w:cs="Arial"/>
          <w:color w:val="000000"/>
          <w:sz w:val="22"/>
          <w:szCs w:val="22"/>
        </w:rPr>
        <w:t xml:space="preserve">) </w:t>
      </w:r>
      <w:r w:rsidR="005E47E6" w:rsidRPr="008B1111">
        <w:rPr>
          <w:rFonts w:ascii="Arial" w:hAnsi="Arial" w:cs="Arial"/>
          <w:color w:val="000000"/>
          <w:sz w:val="22"/>
          <w:szCs w:val="22"/>
          <w:lang w:val="en-GB"/>
        </w:rPr>
        <w:t xml:space="preserve">The headings of the several sections are inserted for convenience of reference only and are not intended to be a part of, or to affect the meaning or interpretation of, this Agreement </w:t>
      </w:r>
    </w:p>
    <w:p w:rsidR="009D5786" w:rsidRPr="008B1111" w:rsidRDefault="009D5786" w:rsidP="00325AAE">
      <w:pPr>
        <w:autoSpaceDE w:val="0"/>
        <w:autoSpaceDN w:val="0"/>
        <w:adjustRightInd w:val="0"/>
        <w:spacing w:after="120"/>
        <w:rPr>
          <w:rFonts w:ascii="Arial" w:hAnsi="Arial" w:cs="Arial"/>
          <w:color w:val="000000"/>
          <w:sz w:val="22"/>
          <w:szCs w:val="22"/>
          <w:lang w:val="en-GB"/>
        </w:rPr>
      </w:pPr>
      <w:r w:rsidRPr="008B1111">
        <w:rPr>
          <w:rFonts w:ascii="Arial" w:hAnsi="Arial" w:cs="Arial"/>
          <w:color w:val="000000"/>
          <w:sz w:val="22"/>
          <w:szCs w:val="22"/>
          <w:lang w:val="en-GB"/>
        </w:rPr>
        <w:t>(e</w:t>
      </w:r>
      <w:r w:rsidR="005E47E6" w:rsidRPr="008B1111">
        <w:rPr>
          <w:rFonts w:ascii="Arial" w:hAnsi="Arial" w:cs="Arial"/>
          <w:color w:val="000000"/>
          <w:sz w:val="22"/>
          <w:szCs w:val="22"/>
          <w:lang w:val="en-GB"/>
        </w:rPr>
        <w:t>)The waiver of any breach of any term of this Agreement does not waive any other breach of that or any other term.</w:t>
      </w:r>
    </w:p>
    <w:p w:rsidR="009D5786" w:rsidRPr="008B1111" w:rsidRDefault="009D5786" w:rsidP="00325AAE">
      <w:pPr>
        <w:autoSpaceDE w:val="0"/>
        <w:autoSpaceDN w:val="0"/>
        <w:adjustRightInd w:val="0"/>
        <w:spacing w:after="120"/>
        <w:rPr>
          <w:rFonts w:ascii="Arial" w:hAnsi="Arial" w:cs="Arial"/>
          <w:color w:val="000000"/>
          <w:sz w:val="22"/>
          <w:szCs w:val="22"/>
        </w:rPr>
      </w:pPr>
      <w:r w:rsidRPr="008B1111">
        <w:rPr>
          <w:rFonts w:ascii="Arial" w:hAnsi="Arial" w:cs="Arial"/>
          <w:color w:val="000000"/>
          <w:sz w:val="22"/>
          <w:szCs w:val="22"/>
          <w:lang w:val="en-GB"/>
        </w:rPr>
        <w:t xml:space="preserve">(f) </w:t>
      </w:r>
      <w:r w:rsidRPr="008B1111">
        <w:rPr>
          <w:rFonts w:ascii="Arial" w:hAnsi="Arial" w:cs="Arial"/>
          <w:color w:val="000000"/>
          <w:sz w:val="22"/>
          <w:szCs w:val="22"/>
        </w:rPr>
        <w:t>If any part of this Agreement is for any reason found to be unenforceable, all other parts nevertheless remain enforceable as long as a party's rights under this Agreement are not materially affected.  In lieu of the unenforceable provision, the parties will substitute or add as part of this Agreement a provision that will be as similar as possible in economic and business objectives as was intended by the unenforceable provision.</w:t>
      </w:r>
    </w:p>
    <w:p w:rsidR="009D5786" w:rsidRPr="008B1111" w:rsidRDefault="009D5786" w:rsidP="00325AAE">
      <w:pPr>
        <w:autoSpaceDE w:val="0"/>
        <w:autoSpaceDN w:val="0"/>
        <w:adjustRightInd w:val="0"/>
        <w:spacing w:after="120"/>
        <w:rPr>
          <w:rFonts w:ascii="Arial" w:hAnsi="Arial" w:cs="Arial"/>
          <w:color w:val="000000"/>
          <w:sz w:val="22"/>
          <w:szCs w:val="22"/>
        </w:rPr>
      </w:pPr>
      <w:r w:rsidRPr="008B1111">
        <w:rPr>
          <w:rFonts w:ascii="Arial" w:hAnsi="Arial" w:cs="Arial"/>
          <w:color w:val="000000"/>
          <w:sz w:val="22"/>
          <w:szCs w:val="22"/>
        </w:rPr>
        <w:t>(g) No</w:t>
      </w:r>
      <w:r w:rsidR="005E47E6" w:rsidRPr="008B1111">
        <w:rPr>
          <w:rFonts w:ascii="Arial" w:hAnsi="Arial" w:cs="Arial"/>
          <w:color w:val="000000"/>
          <w:sz w:val="22"/>
          <w:szCs w:val="22"/>
        </w:rPr>
        <w:t xml:space="preserve"> provisions of this Agreement are intended or shall be construed to confer upon or give to any person or entity other than The Regents and the Licensee any rights, remedies or other benefits under, or by reason of, this Agreement.</w:t>
      </w:r>
    </w:p>
    <w:p w:rsidR="005E47E6" w:rsidRPr="008B1111" w:rsidRDefault="009D5786" w:rsidP="00325AAE">
      <w:pPr>
        <w:autoSpaceDE w:val="0"/>
        <w:autoSpaceDN w:val="0"/>
        <w:adjustRightInd w:val="0"/>
        <w:spacing w:after="120"/>
        <w:rPr>
          <w:rFonts w:ascii="Arial" w:hAnsi="Arial" w:cs="Arial"/>
          <w:b/>
          <w:bCs/>
          <w:color w:val="000000"/>
          <w:sz w:val="22"/>
          <w:szCs w:val="22"/>
          <w:lang w:val="en-GB"/>
        </w:rPr>
      </w:pPr>
      <w:r w:rsidRPr="008B1111">
        <w:rPr>
          <w:rFonts w:ascii="Arial" w:hAnsi="Arial" w:cs="Arial"/>
          <w:color w:val="000000"/>
          <w:sz w:val="22"/>
          <w:szCs w:val="22"/>
        </w:rPr>
        <w:lastRenderedPageBreak/>
        <w:t xml:space="preserve">(h) </w:t>
      </w:r>
      <w:r w:rsidR="005E47E6" w:rsidRPr="008B1111">
        <w:rPr>
          <w:rFonts w:ascii="Arial" w:hAnsi="Arial" w:cs="Arial"/>
          <w:color w:val="000000"/>
          <w:sz w:val="22"/>
          <w:szCs w:val="22"/>
        </w:rPr>
        <w:t>In performing their respective duties under this Agreement, each of the parties will be operating as an independent contractor.  Nothing contained herein will in any way constitute any association, partnership, or joint venture between the parties hereto, or be construed to evidence the intention of the parties to establish any such relationship.  Neither party will have the power to bind the other party or incur obligations on the other party’s behalf without the other party’s prior written consent.</w:t>
      </w:r>
      <w:r w:rsidR="005E47E6" w:rsidRPr="008B1111">
        <w:rPr>
          <w:rFonts w:ascii="Arial" w:hAnsi="Arial" w:cs="Arial"/>
          <w:color w:val="000000"/>
          <w:sz w:val="22"/>
          <w:szCs w:val="22"/>
          <w:lang w:val="en-GB"/>
        </w:rPr>
        <w:t xml:space="preserve"> </w:t>
      </w:r>
    </w:p>
    <w:p w:rsidR="005E47E6" w:rsidRPr="008B1111" w:rsidRDefault="009D5786" w:rsidP="009D5786">
      <w:pPr>
        <w:autoSpaceDE w:val="0"/>
        <w:autoSpaceDN w:val="0"/>
        <w:adjustRightInd w:val="0"/>
        <w:rPr>
          <w:rFonts w:ascii="Arial" w:hAnsi="Arial" w:cs="Arial"/>
          <w:color w:val="000000"/>
          <w:sz w:val="22"/>
          <w:szCs w:val="22"/>
          <w:lang w:val="en-GB"/>
        </w:rPr>
      </w:pPr>
      <w:r w:rsidRPr="008B1111">
        <w:rPr>
          <w:rFonts w:ascii="Arial" w:hAnsi="Arial" w:cs="Arial"/>
          <w:bCs/>
          <w:color w:val="000000"/>
          <w:sz w:val="22"/>
          <w:szCs w:val="22"/>
          <w:lang w:val="en-GB"/>
        </w:rPr>
        <w:t xml:space="preserve">(i)  </w:t>
      </w:r>
      <w:r w:rsidR="005E47E6" w:rsidRPr="008B1111">
        <w:rPr>
          <w:rFonts w:ascii="Arial" w:hAnsi="Arial" w:cs="Arial"/>
          <w:bCs/>
          <w:color w:val="000000"/>
          <w:sz w:val="22"/>
          <w:szCs w:val="22"/>
          <w:lang w:val="en-GB"/>
        </w:rPr>
        <w:t>T</w:t>
      </w:r>
      <w:r w:rsidR="005E47E6" w:rsidRPr="008B1111">
        <w:rPr>
          <w:rFonts w:ascii="Arial" w:hAnsi="Arial" w:cs="Arial"/>
          <w:color w:val="000000"/>
          <w:sz w:val="22"/>
          <w:szCs w:val="22"/>
          <w:lang w:val="en-GB"/>
        </w:rPr>
        <w:t>his Agreement may be executed in two or more counterparts, each of which shall be deemed an original but all of which together shall constitute one and the same instrument.  Facsimile, Portable Document Format (PDF) or photocopied signatures of the Parties will have the same legal validity as original signatures.</w:t>
      </w:r>
    </w:p>
    <w:p w:rsidR="009D2AC3" w:rsidRDefault="009D2AC3" w:rsidP="009D5786">
      <w:pPr>
        <w:autoSpaceDE w:val="0"/>
        <w:autoSpaceDN w:val="0"/>
        <w:adjustRightInd w:val="0"/>
        <w:rPr>
          <w:rFonts w:ascii="Arial" w:hAnsi="Arial" w:cs="Arial"/>
          <w:color w:val="000000"/>
          <w:sz w:val="22"/>
          <w:szCs w:val="22"/>
          <w:lang w:val="en-GB"/>
        </w:rPr>
      </w:pPr>
    </w:p>
    <w:p w:rsidR="000B4983" w:rsidRDefault="000B4983" w:rsidP="009D5786">
      <w:pPr>
        <w:autoSpaceDE w:val="0"/>
        <w:autoSpaceDN w:val="0"/>
        <w:adjustRightInd w:val="0"/>
        <w:rPr>
          <w:rFonts w:ascii="Arial" w:hAnsi="Arial" w:cs="Arial"/>
          <w:color w:val="000000"/>
          <w:sz w:val="22"/>
          <w:szCs w:val="22"/>
          <w:lang w:val="en-GB"/>
        </w:rPr>
      </w:pPr>
    </w:p>
    <w:p w:rsidR="009D2AC3" w:rsidRPr="008B1111" w:rsidRDefault="009D2AC3" w:rsidP="009D2AC3">
      <w:pPr>
        <w:autoSpaceDE w:val="0"/>
        <w:autoSpaceDN w:val="0"/>
        <w:adjustRightInd w:val="0"/>
        <w:jc w:val="center"/>
        <w:rPr>
          <w:rFonts w:ascii="Arial" w:hAnsi="Arial" w:cs="Arial"/>
          <w:color w:val="000000"/>
          <w:sz w:val="22"/>
          <w:szCs w:val="22"/>
          <w:lang w:val="en-GB"/>
        </w:rPr>
      </w:pPr>
    </w:p>
    <w:p w:rsidR="006066B0" w:rsidRPr="008B1111" w:rsidRDefault="006066B0" w:rsidP="006066B0">
      <w:pPr>
        <w:spacing w:line="300" w:lineRule="atLeast"/>
        <w:rPr>
          <w:rFonts w:ascii="Arial" w:hAnsi="Arial" w:cs="Arial"/>
          <w:sz w:val="22"/>
          <w:szCs w:val="22"/>
        </w:rPr>
      </w:pPr>
      <w:r w:rsidRPr="008B1111">
        <w:rPr>
          <w:rFonts w:ascii="Arial" w:hAnsi="Arial" w:cs="Arial"/>
          <w:b/>
          <w:bCs/>
          <w:sz w:val="22"/>
          <w:szCs w:val="22"/>
        </w:rPr>
        <w:t>THE REGENTS OF THE UNIVERSITY OF CALIFORNIA</w:t>
      </w:r>
    </w:p>
    <w:p w:rsidR="006066B0" w:rsidRPr="008B1111" w:rsidRDefault="006066B0" w:rsidP="006066B0">
      <w:pPr>
        <w:spacing w:line="300" w:lineRule="atLeast"/>
        <w:rPr>
          <w:rFonts w:ascii="Arial" w:hAnsi="Arial" w:cs="Arial"/>
          <w:sz w:val="22"/>
          <w:szCs w:val="22"/>
        </w:rPr>
      </w:pPr>
    </w:p>
    <w:p w:rsidR="006066B0" w:rsidRPr="008B1111" w:rsidRDefault="006066B0" w:rsidP="006066B0">
      <w:pPr>
        <w:spacing w:line="300" w:lineRule="atLeast"/>
        <w:rPr>
          <w:rFonts w:ascii="Arial" w:hAnsi="Arial" w:cs="Arial"/>
          <w:sz w:val="22"/>
          <w:szCs w:val="22"/>
        </w:rPr>
      </w:pPr>
    </w:p>
    <w:p w:rsidR="006066B0" w:rsidRPr="008B1111" w:rsidRDefault="006066B0" w:rsidP="006066B0">
      <w:pPr>
        <w:tabs>
          <w:tab w:val="right" w:pos="4572"/>
        </w:tabs>
        <w:rPr>
          <w:rFonts w:ascii="Arial" w:hAnsi="Arial" w:cs="Arial"/>
          <w:sz w:val="22"/>
          <w:szCs w:val="22"/>
          <w:u w:val="single"/>
        </w:rPr>
      </w:pPr>
      <w:r w:rsidRPr="008B1111">
        <w:rPr>
          <w:rFonts w:ascii="Arial" w:hAnsi="Arial" w:cs="Arial"/>
          <w:sz w:val="22"/>
          <w:szCs w:val="22"/>
        </w:rPr>
        <w:t>By</w:t>
      </w:r>
      <w:r w:rsidRPr="008B1111">
        <w:rPr>
          <w:rFonts w:ascii="Arial" w:hAnsi="Arial" w:cs="Arial"/>
          <w:sz w:val="22"/>
          <w:szCs w:val="22"/>
          <w:u w:val="single"/>
        </w:rPr>
        <w:tab/>
      </w:r>
    </w:p>
    <w:p w:rsidR="006066B0" w:rsidRPr="008B1111" w:rsidRDefault="006066B0" w:rsidP="006066B0">
      <w:pPr>
        <w:tabs>
          <w:tab w:val="left" w:pos="1530"/>
          <w:tab w:val="right" w:pos="4572"/>
        </w:tabs>
        <w:spacing w:after="60"/>
        <w:rPr>
          <w:rFonts w:ascii="Arial" w:hAnsi="Arial" w:cs="Arial"/>
          <w:i/>
          <w:iCs/>
          <w:sz w:val="22"/>
          <w:szCs w:val="22"/>
        </w:rPr>
      </w:pPr>
      <w:r w:rsidRPr="008B1111">
        <w:rPr>
          <w:rFonts w:ascii="Arial" w:hAnsi="Arial" w:cs="Arial"/>
          <w:sz w:val="22"/>
          <w:szCs w:val="22"/>
        </w:rPr>
        <w:tab/>
      </w:r>
      <w:r w:rsidRPr="008B1111">
        <w:rPr>
          <w:rFonts w:ascii="Arial" w:hAnsi="Arial" w:cs="Arial"/>
          <w:i/>
          <w:iCs/>
          <w:sz w:val="22"/>
          <w:szCs w:val="22"/>
        </w:rPr>
        <w:t>Signature</w:t>
      </w:r>
    </w:p>
    <w:p w:rsidR="006066B0" w:rsidRPr="008B1111" w:rsidRDefault="006066B0" w:rsidP="006066B0">
      <w:pPr>
        <w:tabs>
          <w:tab w:val="left" w:pos="612"/>
          <w:tab w:val="left" w:pos="1062"/>
          <w:tab w:val="left" w:pos="1512"/>
          <w:tab w:val="right" w:pos="4572"/>
        </w:tabs>
        <w:spacing w:after="60" w:line="300" w:lineRule="atLeast"/>
        <w:rPr>
          <w:rFonts w:ascii="Arial" w:hAnsi="Arial" w:cs="Arial"/>
          <w:sz w:val="22"/>
          <w:szCs w:val="22"/>
        </w:rPr>
      </w:pPr>
      <w:r w:rsidRPr="008B1111">
        <w:rPr>
          <w:rFonts w:ascii="Arial" w:hAnsi="Arial" w:cs="Arial"/>
          <w:sz w:val="22"/>
          <w:szCs w:val="22"/>
        </w:rPr>
        <w:t>Name:</w:t>
      </w:r>
      <w:r w:rsidRPr="008B1111">
        <w:rPr>
          <w:rFonts w:ascii="Arial" w:hAnsi="Arial" w:cs="Arial"/>
          <w:sz w:val="22"/>
          <w:szCs w:val="22"/>
          <w:u w:val="single"/>
        </w:rPr>
        <w:tab/>
      </w:r>
      <w:r w:rsidRPr="008B1111">
        <w:rPr>
          <w:rFonts w:ascii="Arial" w:hAnsi="Arial" w:cs="Arial"/>
          <w:sz w:val="22"/>
          <w:szCs w:val="22"/>
          <w:u w:val="single"/>
        </w:rPr>
        <w:tab/>
        <w:t>Emily W. Loughran</w:t>
      </w:r>
      <w:r w:rsidRPr="008B1111">
        <w:rPr>
          <w:rFonts w:ascii="Arial" w:hAnsi="Arial" w:cs="Arial"/>
          <w:sz w:val="22"/>
          <w:szCs w:val="22"/>
          <w:u w:val="single"/>
        </w:rPr>
        <w:tab/>
      </w:r>
    </w:p>
    <w:p w:rsidR="006066B0" w:rsidRPr="008B1111" w:rsidRDefault="006066B0" w:rsidP="006066B0">
      <w:pPr>
        <w:tabs>
          <w:tab w:val="left" w:pos="612"/>
          <w:tab w:val="left" w:pos="1512"/>
          <w:tab w:val="right" w:pos="4572"/>
        </w:tabs>
        <w:spacing w:after="60" w:line="300" w:lineRule="atLeast"/>
        <w:rPr>
          <w:rFonts w:ascii="Arial" w:hAnsi="Arial" w:cs="Arial"/>
          <w:sz w:val="22"/>
          <w:szCs w:val="22"/>
        </w:rPr>
      </w:pPr>
      <w:r w:rsidRPr="008B1111">
        <w:rPr>
          <w:rFonts w:ascii="Arial" w:hAnsi="Arial" w:cs="Arial"/>
          <w:sz w:val="22"/>
          <w:szCs w:val="22"/>
        </w:rPr>
        <w:t>Title:</w:t>
      </w:r>
      <w:r w:rsidRPr="008B1111">
        <w:rPr>
          <w:rFonts w:ascii="Arial" w:hAnsi="Arial" w:cs="Arial"/>
          <w:sz w:val="22"/>
          <w:szCs w:val="22"/>
          <w:u w:val="single"/>
        </w:rPr>
        <w:tab/>
        <w:t xml:space="preserve">        Director, Licensing</w:t>
      </w:r>
      <w:r w:rsidRPr="008B1111">
        <w:rPr>
          <w:rFonts w:ascii="Arial" w:hAnsi="Arial" w:cs="Arial"/>
          <w:sz w:val="22"/>
          <w:szCs w:val="22"/>
          <w:u w:val="single"/>
        </w:rPr>
        <w:tab/>
      </w:r>
    </w:p>
    <w:p w:rsidR="006066B0" w:rsidRPr="008B1111" w:rsidRDefault="006066B0" w:rsidP="006066B0">
      <w:pPr>
        <w:tabs>
          <w:tab w:val="left" w:pos="720"/>
          <w:tab w:val="left" w:pos="2880"/>
        </w:tabs>
        <w:spacing w:line="360" w:lineRule="auto"/>
        <w:rPr>
          <w:rFonts w:ascii="Arial" w:hAnsi="Arial" w:cs="Arial"/>
          <w:sz w:val="22"/>
          <w:szCs w:val="22"/>
        </w:rPr>
      </w:pPr>
      <w:r w:rsidRPr="008B1111">
        <w:rPr>
          <w:rFonts w:ascii="Arial" w:hAnsi="Arial" w:cs="Arial"/>
          <w:sz w:val="22"/>
          <w:szCs w:val="22"/>
        </w:rPr>
        <w:t>Date:</w:t>
      </w:r>
      <w:r w:rsidRPr="008B1111">
        <w:rPr>
          <w:rFonts w:ascii="Arial" w:hAnsi="Arial" w:cs="Arial"/>
          <w:sz w:val="22"/>
          <w:szCs w:val="22"/>
          <w:u w:val="single"/>
        </w:rPr>
        <w:tab/>
      </w:r>
      <w:r w:rsidRPr="008B1111">
        <w:rPr>
          <w:rFonts w:ascii="Arial" w:hAnsi="Arial" w:cs="Arial"/>
          <w:sz w:val="22"/>
          <w:szCs w:val="22"/>
          <w:u w:val="single"/>
        </w:rPr>
        <w:tab/>
      </w:r>
    </w:p>
    <w:p w:rsidR="006066B0" w:rsidRPr="008B1111" w:rsidRDefault="006066B0" w:rsidP="006066B0">
      <w:pPr>
        <w:tabs>
          <w:tab w:val="left" w:pos="720"/>
          <w:tab w:val="left" w:pos="2880"/>
        </w:tabs>
        <w:spacing w:line="360" w:lineRule="auto"/>
        <w:rPr>
          <w:rFonts w:ascii="Arial" w:hAnsi="Arial" w:cs="Arial"/>
          <w:sz w:val="22"/>
          <w:szCs w:val="22"/>
        </w:rPr>
      </w:pPr>
    </w:p>
    <w:p w:rsidR="006066B0" w:rsidRPr="008B1111" w:rsidRDefault="006066B0" w:rsidP="003171C5">
      <w:pPr>
        <w:tabs>
          <w:tab w:val="left" w:pos="720"/>
          <w:tab w:val="left" w:pos="1440"/>
          <w:tab w:val="left" w:pos="2880"/>
        </w:tabs>
        <w:spacing w:line="360" w:lineRule="auto"/>
        <w:rPr>
          <w:rFonts w:ascii="Arial" w:hAnsi="Arial" w:cs="Arial"/>
          <w:sz w:val="22"/>
          <w:szCs w:val="22"/>
        </w:rPr>
      </w:pPr>
      <w:r w:rsidRPr="008B1111">
        <w:rPr>
          <w:rFonts w:ascii="Arial" w:hAnsi="Arial" w:cs="Arial"/>
          <w:b/>
          <w:sz w:val="22"/>
          <w:szCs w:val="22"/>
        </w:rPr>
        <w:t>LICENSEE</w:t>
      </w:r>
      <w:r w:rsidRPr="008B1111">
        <w:rPr>
          <w:rFonts w:ascii="Arial" w:hAnsi="Arial" w:cs="Arial"/>
          <w:sz w:val="22"/>
          <w:szCs w:val="22"/>
        </w:rPr>
        <w:t>:</w:t>
      </w:r>
      <w:r w:rsidR="003171C5" w:rsidRPr="008B1111">
        <w:rPr>
          <w:rFonts w:ascii="Arial" w:hAnsi="Arial" w:cs="Arial"/>
          <w:sz w:val="22"/>
          <w:szCs w:val="22"/>
        </w:rPr>
        <w:tab/>
      </w:r>
      <w:r w:rsidR="00097395" w:rsidRPr="008B1111">
        <w:rPr>
          <w:rFonts w:ascii="Arial" w:hAnsi="Arial" w:cs="Arial"/>
        </w:rPr>
        <w:fldChar w:fldCharType="begin">
          <w:ffData>
            <w:name w:val="Text1"/>
            <w:enabled/>
            <w:calcOnExit w:val="0"/>
            <w:textInput>
              <w:maxLength w:val="1500"/>
            </w:textInput>
          </w:ffData>
        </w:fldChar>
      </w:r>
      <w:r w:rsidR="00BC541F" w:rsidRPr="008B1111">
        <w:rPr>
          <w:rFonts w:ascii="Arial" w:hAnsi="Arial" w:cs="Arial"/>
        </w:rPr>
        <w:instrText xml:space="preserve"> FORMTEXT </w:instrText>
      </w:r>
      <w:r w:rsidR="00097395" w:rsidRPr="008B1111">
        <w:rPr>
          <w:rFonts w:ascii="Arial" w:hAnsi="Arial" w:cs="Arial"/>
        </w:rPr>
      </w:r>
      <w:r w:rsidR="00097395" w:rsidRPr="008B1111">
        <w:rPr>
          <w:rFonts w:ascii="Arial" w:hAnsi="Arial" w:cs="Arial"/>
        </w:rPr>
        <w:fldChar w:fldCharType="separate"/>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097395" w:rsidRPr="008B1111">
        <w:rPr>
          <w:rFonts w:ascii="Arial" w:hAnsi="Arial" w:cs="Arial"/>
        </w:rPr>
        <w:fldChar w:fldCharType="end"/>
      </w:r>
    </w:p>
    <w:p w:rsidR="006066B0" w:rsidRPr="008B1111" w:rsidRDefault="006066B0" w:rsidP="006066B0">
      <w:pPr>
        <w:tabs>
          <w:tab w:val="left" w:pos="720"/>
          <w:tab w:val="left" w:pos="2880"/>
        </w:tabs>
        <w:spacing w:line="360" w:lineRule="auto"/>
        <w:rPr>
          <w:rFonts w:ascii="Arial" w:hAnsi="Arial" w:cs="Arial"/>
          <w:sz w:val="22"/>
          <w:szCs w:val="22"/>
        </w:rPr>
      </w:pPr>
      <w:r w:rsidRPr="008B1111">
        <w:rPr>
          <w:rFonts w:ascii="Arial" w:hAnsi="Arial" w:cs="Arial"/>
          <w:sz w:val="22"/>
          <w:szCs w:val="22"/>
        </w:rPr>
        <w:t>(</w:t>
      </w:r>
      <w:r w:rsidR="003171C5" w:rsidRPr="008B1111">
        <w:rPr>
          <w:rFonts w:ascii="Arial" w:hAnsi="Arial" w:cs="Arial"/>
          <w:sz w:val="22"/>
          <w:szCs w:val="22"/>
        </w:rPr>
        <w:t>P</w:t>
      </w:r>
      <w:r w:rsidRPr="008B1111">
        <w:rPr>
          <w:rFonts w:ascii="Arial" w:hAnsi="Arial" w:cs="Arial"/>
          <w:sz w:val="22"/>
          <w:szCs w:val="22"/>
        </w:rPr>
        <w:t xml:space="preserve">lease </w:t>
      </w:r>
      <w:r w:rsidR="00664D2A" w:rsidRPr="008B1111">
        <w:rPr>
          <w:rFonts w:ascii="Arial" w:hAnsi="Arial" w:cs="Arial"/>
          <w:sz w:val="22"/>
          <w:szCs w:val="22"/>
        </w:rPr>
        <w:t xml:space="preserve">enter the legal </w:t>
      </w:r>
      <w:r w:rsidRPr="008B1111">
        <w:rPr>
          <w:rFonts w:ascii="Arial" w:hAnsi="Arial" w:cs="Arial"/>
          <w:sz w:val="22"/>
          <w:szCs w:val="22"/>
        </w:rPr>
        <w:t xml:space="preserve"> name above, sign, and complete the fields below</w:t>
      </w:r>
      <w:r w:rsidR="00BC541F" w:rsidRPr="008B1111">
        <w:rPr>
          <w:rFonts w:ascii="Arial" w:hAnsi="Arial" w:cs="Arial"/>
          <w:sz w:val="22"/>
          <w:szCs w:val="22"/>
        </w:rPr>
        <w:t xml:space="preserve"> – this is the address we will use for all notices</w:t>
      </w:r>
      <w:r w:rsidR="00664D2A" w:rsidRPr="008B1111">
        <w:rPr>
          <w:rFonts w:ascii="Arial" w:hAnsi="Arial" w:cs="Arial"/>
          <w:sz w:val="22"/>
          <w:szCs w:val="22"/>
        </w:rPr>
        <w:t xml:space="preserve"> and it must be completed</w:t>
      </w:r>
      <w:r w:rsidR="00BC541F" w:rsidRPr="008B1111">
        <w:rPr>
          <w:rFonts w:ascii="Arial" w:hAnsi="Arial" w:cs="Arial"/>
          <w:sz w:val="22"/>
          <w:szCs w:val="22"/>
        </w:rPr>
        <w:t>.</w:t>
      </w:r>
      <w:r w:rsidRPr="008B1111">
        <w:rPr>
          <w:rFonts w:ascii="Arial" w:hAnsi="Arial" w:cs="Arial"/>
          <w:sz w:val="22"/>
          <w:szCs w:val="22"/>
        </w:rPr>
        <w:t>)</w:t>
      </w:r>
    </w:p>
    <w:p w:rsidR="006066B0" w:rsidRPr="008B1111" w:rsidRDefault="006066B0" w:rsidP="006066B0">
      <w:pPr>
        <w:tabs>
          <w:tab w:val="right" w:pos="4572"/>
        </w:tabs>
        <w:rPr>
          <w:rFonts w:ascii="Arial" w:hAnsi="Arial" w:cs="Arial"/>
          <w:sz w:val="22"/>
          <w:szCs w:val="22"/>
        </w:rPr>
      </w:pPr>
    </w:p>
    <w:p w:rsidR="006066B0" w:rsidRPr="008B1111" w:rsidRDefault="006066B0" w:rsidP="006066B0">
      <w:pPr>
        <w:tabs>
          <w:tab w:val="right" w:pos="4572"/>
        </w:tabs>
        <w:rPr>
          <w:rFonts w:ascii="Arial" w:hAnsi="Arial" w:cs="Arial"/>
          <w:sz w:val="22"/>
          <w:szCs w:val="22"/>
          <w:u w:val="single"/>
        </w:rPr>
      </w:pPr>
      <w:r w:rsidRPr="008B1111">
        <w:rPr>
          <w:rFonts w:ascii="Arial" w:hAnsi="Arial" w:cs="Arial"/>
          <w:sz w:val="22"/>
          <w:szCs w:val="22"/>
        </w:rPr>
        <w:t>By</w:t>
      </w:r>
      <w:r w:rsidRPr="008B1111">
        <w:rPr>
          <w:rFonts w:ascii="Arial" w:hAnsi="Arial" w:cs="Arial"/>
          <w:sz w:val="22"/>
          <w:szCs w:val="22"/>
          <w:u w:val="single"/>
        </w:rPr>
        <w:tab/>
      </w:r>
    </w:p>
    <w:p w:rsidR="006066B0" w:rsidRPr="008B1111" w:rsidRDefault="006066B0" w:rsidP="006066B0">
      <w:pPr>
        <w:tabs>
          <w:tab w:val="left" w:pos="1530"/>
          <w:tab w:val="right" w:pos="4572"/>
        </w:tabs>
        <w:spacing w:after="60"/>
        <w:rPr>
          <w:rFonts w:ascii="Arial" w:hAnsi="Arial" w:cs="Arial"/>
          <w:i/>
          <w:iCs/>
          <w:sz w:val="22"/>
          <w:szCs w:val="22"/>
        </w:rPr>
      </w:pPr>
      <w:r w:rsidRPr="008B1111">
        <w:rPr>
          <w:rFonts w:ascii="Arial" w:hAnsi="Arial" w:cs="Arial"/>
          <w:sz w:val="22"/>
          <w:szCs w:val="22"/>
        </w:rPr>
        <w:tab/>
      </w:r>
      <w:r w:rsidRPr="008B1111">
        <w:rPr>
          <w:rFonts w:ascii="Arial" w:hAnsi="Arial" w:cs="Arial"/>
          <w:i/>
          <w:iCs/>
          <w:sz w:val="22"/>
          <w:szCs w:val="22"/>
        </w:rPr>
        <w:t>Signature</w:t>
      </w:r>
    </w:p>
    <w:p w:rsidR="00D34673" w:rsidRPr="008B1111" w:rsidRDefault="00D34673" w:rsidP="003171C5">
      <w:pPr>
        <w:tabs>
          <w:tab w:val="left" w:pos="1440"/>
          <w:tab w:val="left" w:pos="2880"/>
        </w:tabs>
        <w:spacing w:line="360" w:lineRule="auto"/>
        <w:rPr>
          <w:rFonts w:ascii="Arial" w:hAnsi="Arial" w:cs="Arial"/>
          <w:sz w:val="22"/>
          <w:szCs w:val="22"/>
          <w:u w:val="single"/>
        </w:rPr>
      </w:pPr>
      <w:r w:rsidRPr="008B1111">
        <w:rPr>
          <w:rFonts w:ascii="Arial" w:hAnsi="Arial" w:cs="Arial"/>
          <w:sz w:val="22"/>
          <w:szCs w:val="22"/>
        </w:rPr>
        <w:t>Date:</w:t>
      </w:r>
      <w:r w:rsidR="003171C5" w:rsidRPr="008B1111">
        <w:rPr>
          <w:rFonts w:ascii="Arial" w:hAnsi="Arial" w:cs="Arial"/>
          <w:sz w:val="22"/>
          <w:szCs w:val="22"/>
        </w:rPr>
        <w:tab/>
      </w:r>
      <w:r w:rsidR="00097395" w:rsidRPr="008B1111">
        <w:rPr>
          <w:rFonts w:ascii="Arial" w:hAnsi="Arial" w:cs="Arial"/>
        </w:rPr>
        <w:fldChar w:fldCharType="begin">
          <w:ffData>
            <w:name w:val="Text1"/>
            <w:enabled/>
            <w:calcOnExit w:val="0"/>
            <w:textInput>
              <w:maxLength w:val="1500"/>
            </w:textInput>
          </w:ffData>
        </w:fldChar>
      </w:r>
      <w:r w:rsidRPr="008B1111">
        <w:rPr>
          <w:rFonts w:ascii="Arial" w:hAnsi="Arial" w:cs="Arial"/>
        </w:rPr>
        <w:instrText xml:space="preserve"> FORMTEXT </w:instrText>
      </w:r>
      <w:r w:rsidR="00097395" w:rsidRPr="008B1111">
        <w:rPr>
          <w:rFonts w:ascii="Arial" w:hAnsi="Arial" w:cs="Arial"/>
        </w:rPr>
      </w:r>
      <w:r w:rsidR="00097395" w:rsidRPr="008B1111">
        <w:rPr>
          <w:rFonts w:ascii="Arial" w:hAnsi="Arial" w:cs="Arial"/>
        </w:rPr>
        <w:fldChar w:fldCharType="separate"/>
      </w:r>
      <w:r w:rsidRPr="008B1111">
        <w:rPr>
          <w:rFonts w:ascii="Arial" w:hAnsi="Arial" w:cs="Arial"/>
          <w:noProof/>
        </w:rPr>
        <w:t> </w:t>
      </w:r>
      <w:r w:rsidRPr="008B1111">
        <w:rPr>
          <w:rFonts w:ascii="Arial" w:hAnsi="Arial" w:cs="Arial"/>
          <w:noProof/>
        </w:rPr>
        <w:t> </w:t>
      </w:r>
      <w:r w:rsidRPr="008B1111">
        <w:rPr>
          <w:rFonts w:ascii="Arial" w:hAnsi="Arial" w:cs="Arial"/>
          <w:noProof/>
        </w:rPr>
        <w:t> </w:t>
      </w:r>
      <w:r w:rsidRPr="008B1111">
        <w:rPr>
          <w:rFonts w:ascii="Arial" w:hAnsi="Arial" w:cs="Arial"/>
          <w:noProof/>
        </w:rPr>
        <w:t> </w:t>
      </w:r>
      <w:r w:rsidRPr="008B1111">
        <w:rPr>
          <w:rFonts w:ascii="Arial" w:hAnsi="Arial" w:cs="Arial"/>
          <w:noProof/>
        </w:rPr>
        <w:t> </w:t>
      </w:r>
      <w:r w:rsidR="00097395" w:rsidRPr="008B1111">
        <w:rPr>
          <w:rFonts w:ascii="Arial" w:hAnsi="Arial" w:cs="Arial"/>
        </w:rPr>
        <w:fldChar w:fldCharType="end"/>
      </w:r>
    </w:p>
    <w:p w:rsidR="006066B0" w:rsidRPr="008B1111" w:rsidRDefault="006066B0" w:rsidP="003171C5">
      <w:pPr>
        <w:tabs>
          <w:tab w:val="left" w:pos="1440"/>
          <w:tab w:val="right" w:pos="4572"/>
        </w:tabs>
        <w:spacing w:after="60" w:line="360" w:lineRule="auto"/>
        <w:rPr>
          <w:rFonts w:ascii="Arial" w:hAnsi="Arial" w:cs="Arial"/>
          <w:b/>
          <w:sz w:val="22"/>
          <w:szCs w:val="22"/>
        </w:rPr>
      </w:pPr>
      <w:r w:rsidRPr="008B1111">
        <w:rPr>
          <w:rFonts w:ascii="Arial" w:hAnsi="Arial" w:cs="Arial"/>
          <w:sz w:val="22"/>
          <w:szCs w:val="22"/>
        </w:rPr>
        <w:t>Name:</w:t>
      </w:r>
      <w:r w:rsidR="003171C5" w:rsidRPr="008B1111">
        <w:rPr>
          <w:rFonts w:ascii="Arial" w:hAnsi="Arial" w:cs="Arial"/>
          <w:sz w:val="22"/>
          <w:szCs w:val="22"/>
        </w:rPr>
        <w:tab/>
      </w:r>
      <w:r w:rsidR="00097395" w:rsidRPr="008B1111">
        <w:rPr>
          <w:rFonts w:ascii="Arial" w:hAnsi="Arial" w:cs="Arial"/>
        </w:rPr>
        <w:fldChar w:fldCharType="begin">
          <w:ffData>
            <w:name w:val="Text1"/>
            <w:enabled/>
            <w:calcOnExit w:val="0"/>
            <w:textInput>
              <w:maxLength w:val="1500"/>
            </w:textInput>
          </w:ffData>
        </w:fldChar>
      </w:r>
      <w:r w:rsidR="00BC541F" w:rsidRPr="008B1111">
        <w:rPr>
          <w:rFonts w:ascii="Arial" w:hAnsi="Arial" w:cs="Arial"/>
        </w:rPr>
        <w:instrText xml:space="preserve"> FORMTEXT </w:instrText>
      </w:r>
      <w:r w:rsidR="00097395" w:rsidRPr="008B1111">
        <w:rPr>
          <w:rFonts w:ascii="Arial" w:hAnsi="Arial" w:cs="Arial"/>
        </w:rPr>
      </w:r>
      <w:r w:rsidR="00097395" w:rsidRPr="008B1111">
        <w:rPr>
          <w:rFonts w:ascii="Arial" w:hAnsi="Arial" w:cs="Arial"/>
        </w:rPr>
        <w:fldChar w:fldCharType="separate"/>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097395" w:rsidRPr="008B1111">
        <w:rPr>
          <w:rFonts w:ascii="Arial" w:hAnsi="Arial" w:cs="Arial"/>
        </w:rPr>
        <w:fldChar w:fldCharType="end"/>
      </w:r>
    </w:p>
    <w:p w:rsidR="00D34673" w:rsidRPr="008B1111" w:rsidRDefault="006066B0" w:rsidP="003171C5">
      <w:pPr>
        <w:tabs>
          <w:tab w:val="left" w:pos="240"/>
          <w:tab w:val="left" w:pos="1440"/>
          <w:tab w:val="left" w:pos="5520"/>
        </w:tabs>
        <w:jc w:val="both"/>
        <w:rPr>
          <w:rFonts w:ascii="Arial" w:hAnsi="Arial" w:cs="Arial"/>
          <w:b/>
        </w:rPr>
      </w:pPr>
      <w:r w:rsidRPr="008B1111">
        <w:rPr>
          <w:rFonts w:ascii="Arial" w:hAnsi="Arial" w:cs="Arial"/>
          <w:sz w:val="22"/>
          <w:szCs w:val="22"/>
        </w:rPr>
        <w:t>Title:</w:t>
      </w:r>
      <w:r w:rsidR="00BC541F" w:rsidRPr="008B1111">
        <w:rPr>
          <w:rFonts w:ascii="Arial" w:hAnsi="Arial" w:cs="Arial"/>
          <w:b/>
        </w:rPr>
        <w:t xml:space="preserve"> </w:t>
      </w:r>
      <w:r w:rsidR="003171C5" w:rsidRPr="008B1111">
        <w:rPr>
          <w:rFonts w:ascii="Arial" w:hAnsi="Arial" w:cs="Arial"/>
          <w:b/>
        </w:rPr>
        <w:tab/>
      </w:r>
      <w:r w:rsidR="00097395" w:rsidRPr="008B1111">
        <w:rPr>
          <w:rFonts w:ascii="Arial" w:hAnsi="Arial" w:cs="Arial"/>
          <w:b/>
        </w:rPr>
        <w:fldChar w:fldCharType="begin">
          <w:ffData>
            <w:name w:val="Text1"/>
            <w:enabled/>
            <w:calcOnExit w:val="0"/>
            <w:textInput>
              <w:maxLength w:val="100"/>
              <w:format w:val="TITLE CASE"/>
            </w:textInput>
          </w:ffData>
        </w:fldChar>
      </w:r>
      <w:r w:rsidR="00D34673" w:rsidRPr="008B1111">
        <w:rPr>
          <w:rFonts w:ascii="Arial" w:hAnsi="Arial" w:cs="Arial"/>
          <w:b/>
        </w:rPr>
        <w:instrText xml:space="preserve"> FORMTEXT </w:instrText>
      </w:r>
      <w:r w:rsidR="00097395" w:rsidRPr="008B1111">
        <w:rPr>
          <w:rFonts w:ascii="Arial" w:hAnsi="Arial" w:cs="Arial"/>
          <w:b/>
        </w:rPr>
      </w:r>
      <w:r w:rsidR="00097395" w:rsidRPr="008B1111">
        <w:rPr>
          <w:rFonts w:ascii="Arial" w:hAnsi="Arial" w:cs="Arial"/>
          <w:b/>
        </w:rPr>
        <w:fldChar w:fldCharType="separate"/>
      </w:r>
      <w:r w:rsidR="00D34673" w:rsidRPr="008B1111">
        <w:rPr>
          <w:rFonts w:ascii="Arial" w:hAnsi="Arial" w:cs="Arial"/>
          <w:b/>
        </w:rPr>
        <w:t> </w:t>
      </w:r>
      <w:r w:rsidR="00D34673" w:rsidRPr="008B1111">
        <w:rPr>
          <w:rFonts w:ascii="Arial" w:hAnsi="Arial" w:cs="Arial"/>
          <w:b/>
        </w:rPr>
        <w:t> </w:t>
      </w:r>
      <w:r w:rsidR="00D34673" w:rsidRPr="008B1111">
        <w:rPr>
          <w:rFonts w:ascii="Arial" w:hAnsi="Arial" w:cs="Arial"/>
          <w:b/>
        </w:rPr>
        <w:t> </w:t>
      </w:r>
      <w:r w:rsidR="00D34673" w:rsidRPr="008B1111">
        <w:rPr>
          <w:rFonts w:ascii="Arial" w:hAnsi="Arial" w:cs="Arial"/>
          <w:b/>
        </w:rPr>
        <w:t> </w:t>
      </w:r>
      <w:r w:rsidR="00D34673" w:rsidRPr="008B1111">
        <w:rPr>
          <w:rFonts w:ascii="Arial" w:hAnsi="Arial" w:cs="Arial"/>
          <w:b/>
        </w:rPr>
        <w:t> </w:t>
      </w:r>
      <w:r w:rsidR="00097395" w:rsidRPr="008B1111">
        <w:rPr>
          <w:rFonts w:ascii="Arial" w:hAnsi="Arial" w:cs="Arial"/>
          <w:b/>
        </w:rPr>
        <w:fldChar w:fldCharType="end"/>
      </w:r>
    </w:p>
    <w:p w:rsidR="006066B0" w:rsidRPr="008B1111" w:rsidRDefault="006066B0" w:rsidP="00790184">
      <w:pPr>
        <w:tabs>
          <w:tab w:val="left" w:pos="612"/>
          <w:tab w:val="left" w:pos="1512"/>
          <w:tab w:val="right" w:pos="4572"/>
        </w:tabs>
        <w:spacing w:after="60" w:line="360" w:lineRule="auto"/>
        <w:rPr>
          <w:rFonts w:ascii="Arial" w:hAnsi="Arial" w:cs="Arial"/>
          <w:sz w:val="22"/>
          <w:szCs w:val="22"/>
          <w:u w:val="single"/>
        </w:rPr>
      </w:pPr>
    </w:p>
    <w:p w:rsidR="003171C5" w:rsidRPr="008B1111" w:rsidRDefault="005C1A23" w:rsidP="00790184">
      <w:pPr>
        <w:tabs>
          <w:tab w:val="left" w:pos="612"/>
          <w:tab w:val="left" w:pos="1062"/>
          <w:tab w:val="left" w:pos="1512"/>
          <w:tab w:val="right" w:pos="4572"/>
        </w:tabs>
        <w:spacing w:after="60" w:line="360" w:lineRule="auto"/>
        <w:rPr>
          <w:rFonts w:ascii="Arial" w:hAnsi="Arial" w:cs="Arial"/>
        </w:rPr>
      </w:pPr>
      <w:r w:rsidRPr="008B1111">
        <w:rPr>
          <w:rFonts w:ascii="Arial" w:hAnsi="Arial" w:cs="Arial"/>
          <w:sz w:val="22"/>
          <w:szCs w:val="22"/>
        </w:rPr>
        <w:t xml:space="preserve">Address: </w:t>
      </w:r>
      <w:r w:rsidR="00BC541F" w:rsidRPr="008B1111">
        <w:rPr>
          <w:rFonts w:ascii="Arial" w:hAnsi="Arial" w:cs="Arial"/>
          <w:sz w:val="22"/>
          <w:szCs w:val="22"/>
        </w:rPr>
        <w:t xml:space="preserve"> (no </w:t>
      </w:r>
      <w:r w:rsidR="003171C5" w:rsidRPr="008B1111">
        <w:rPr>
          <w:rFonts w:ascii="Arial" w:hAnsi="Arial" w:cs="Arial"/>
          <w:sz w:val="22"/>
          <w:szCs w:val="22"/>
        </w:rPr>
        <w:t>PO</w:t>
      </w:r>
      <w:r w:rsidR="00BC541F" w:rsidRPr="008B1111">
        <w:rPr>
          <w:rFonts w:ascii="Arial" w:hAnsi="Arial" w:cs="Arial"/>
          <w:sz w:val="22"/>
          <w:szCs w:val="22"/>
        </w:rPr>
        <w:t xml:space="preserve"> boxes</w:t>
      </w:r>
      <w:r w:rsidR="003171C5" w:rsidRPr="008B1111">
        <w:rPr>
          <w:rFonts w:ascii="Arial" w:hAnsi="Arial" w:cs="Arial"/>
          <w:sz w:val="22"/>
          <w:szCs w:val="22"/>
        </w:rPr>
        <w:t>,</w:t>
      </w:r>
      <w:r w:rsidR="00BC541F" w:rsidRPr="008B1111">
        <w:rPr>
          <w:rFonts w:ascii="Arial" w:hAnsi="Arial" w:cs="Arial"/>
          <w:sz w:val="22"/>
          <w:szCs w:val="22"/>
        </w:rPr>
        <w:t xml:space="preserve"> please)</w:t>
      </w:r>
      <w:r w:rsidR="006066B0" w:rsidRPr="008B1111">
        <w:rPr>
          <w:rFonts w:ascii="Arial" w:hAnsi="Arial" w:cs="Arial"/>
          <w:sz w:val="22"/>
          <w:szCs w:val="22"/>
        </w:rPr>
        <w:t>:</w:t>
      </w:r>
      <w:r w:rsidR="00BC541F" w:rsidRPr="008B1111">
        <w:rPr>
          <w:rFonts w:ascii="Arial" w:hAnsi="Arial" w:cs="Arial"/>
        </w:rPr>
        <w:t xml:space="preserve"> </w:t>
      </w:r>
    </w:p>
    <w:p w:rsidR="006066B0" w:rsidRPr="008B1111" w:rsidRDefault="005C1A23" w:rsidP="008B1111">
      <w:pPr>
        <w:tabs>
          <w:tab w:val="left" w:pos="1620"/>
          <w:tab w:val="right" w:pos="4572"/>
        </w:tabs>
        <w:spacing w:after="60" w:line="360" w:lineRule="auto"/>
        <w:rPr>
          <w:rFonts w:ascii="Arial" w:hAnsi="Arial" w:cs="Arial"/>
        </w:rPr>
      </w:pPr>
      <w:r w:rsidRPr="008B1111">
        <w:rPr>
          <w:rFonts w:ascii="Arial" w:hAnsi="Arial" w:cs="Arial"/>
          <w:sz w:val="22"/>
          <w:szCs w:val="22"/>
        </w:rPr>
        <w:t>Address 1</w:t>
      </w:r>
      <w:r w:rsidR="003171C5" w:rsidRPr="008B1111">
        <w:rPr>
          <w:rFonts w:ascii="Arial" w:hAnsi="Arial" w:cs="Arial"/>
        </w:rPr>
        <w:tab/>
      </w:r>
      <w:r w:rsidR="00097395" w:rsidRPr="008B1111">
        <w:rPr>
          <w:rFonts w:ascii="Arial" w:hAnsi="Arial" w:cs="Arial"/>
        </w:rPr>
        <w:fldChar w:fldCharType="begin">
          <w:ffData>
            <w:name w:val="Text1"/>
            <w:enabled/>
            <w:calcOnExit w:val="0"/>
            <w:textInput>
              <w:maxLength w:val="1500"/>
            </w:textInput>
          </w:ffData>
        </w:fldChar>
      </w:r>
      <w:r w:rsidR="00BC541F" w:rsidRPr="008B1111">
        <w:rPr>
          <w:rFonts w:ascii="Arial" w:hAnsi="Arial" w:cs="Arial"/>
        </w:rPr>
        <w:instrText xml:space="preserve"> FORMTEXT </w:instrText>
      </w:r>
      <w:r w:rsidR="00097395" w:rsidRPr="008B1111">
        <w:rPr>
          <w:rFonts w:ascii="Arial" w:hAnsi="Arial" w:cs="Arial"/>
        </w:rPr>
      </w:r>
      <w:r w:rsidR="00097395" w:rsidRPr="008B1111">
        <w:rPr>
          <w:rFonts w:ascii="Arial" w:hAnsi="Arial" w:cs="Arial"/>
        </w:rPr>
        <w:fldChar w:fldCharType="separate"/>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097395" w:rsidRPr="008B1111">
        <w:rPr>
          <w:rFonts w:ascii="Arial" w:hAnsi="Arial" w:cs="Arial"/>
        </w:rPr>
        <w:fldChar w:fldCharType="end"/>
      </w:r>
    </w:p>
    <w:p w:rsidR="006066B0" w:rsidRPr="008B1111" w:rsidRDefault="006066B0" w:rsidP="008B1111">
      <w:pPr>
        <w:tabs>
          <w:tab w:val="left" w:pos="1620"/>
          <w:tab w:val="right" w:pos="4572"/>
        </w:tabs>
        <w:spacing w:after="60" w:line="360" w:lineRule="auto"/>
        <w:rPr>
          <w:rFonts w:ascii="Arial" w:hAnsi="Arial" w:cs="Arial"/>
          <w:sz w:val="22"/>
          <w:szCs w:val="22"/>
        </w:rPr>
      </w:pPr>
      <w:r w:rsidRPr="008B1111">
        <w:rPr>
          <w:rFonts w:ascii="Arial" w:hAnsi="Arial" w:cs="Arial"/>
          <w:sz w:val="22"/>
          <w:szCs w:val="22"/>
        </w:rPr>
        <w:t>Address 2:</w:t>
      </w:r>
      <w:r w:rsidR="00BC541F" w:rsidRPr="008B1111">
        <w:rPr>
          <w:rFonts w:ascii="Arial" w:hAnsi="Arial" w:cs="Arial"/>
        </w:rPr>
        <w:t xml:space="preserve"> </w:t>
      </w:r>
      <w:r w:rsidR="003171C5" w:rsidRPr="008B1111">
        <w:rPr>
          <w:rFonts w:ascii="Arial" w:hAnsi="Arial" w:cs="Arial"/>
        </w:rPr>
        <w:tab/>
      </w:r>
      <w:r w:rsidR="00097395" w:rsidRPr="008B1111">
        <w:rPr>
          <w:rFonts w:ascii="Arial" w:hAnsi="Arial" w:cs="Arial"/>
        </w:rPr>
        <w:fldChar w:fldCharType="begin">
          <w:ffData>
            <w:name w:val="Text1"/>
            <w:enabled/>
            <w:calcOnExit w:val="0"/>
            <w:textInput>
              <w:maxLength w:val="1500"/>
            </w:textInput>
          </w:ffData>
        </w:fldChar>
      </w:r>
      <w:r w:rsidR="00BC541F" w:rsidRPr="008B1111">
        <w:rPr>
          <w:rFonts w:ascii="Arial" w:hAnsi="Arial" w:cs="Arial"/>
        </w:rPr>
        <w:instrText xml:space="preserve"> FORMTEXT </w:instrText>
      </w:r>
      <w:r w:rsidR="00097395" w:rsidRPr="008B1111">
        <w:rPr>
          <w:rFonts w:ascii="Arial" w:hAnsi="Arial" w:cs="Arial"/>
        </w:rPr>
      </w:r>
      <w:r w:rsidR="00097395" w:rsidRPr="008B1111">
        <w:rPr>
          <w:rFonts w:ascii="Arial" w:hAnsi="Arial" w:cs="Arial"/>
        </w:rPr>
        <w:fldChar w:fldCharType="separate"/>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097395" w:rsidRPr="008B1111">
        <w:rPr>
          <w:rFonts w:ascii="Arial" w:hAnsi="Arial" w:cs="Arial"/>
        </w:rPr>
        <w:fldChar w:fldCharType="end"/>
      </w:r>
    </w:p>
    <w:p w:rsidR="006066B0" w:rsidRPr="008B1111" w:rsidRDefault="006066B0" w:rsidP="008B1111">
      <w:pPr>
        <w:tabs>
          <w:tab w:val="left" w:pos="1620"/>
          <w:tab w:val="right" w:pos="4572"/>
        </w:tabs>
        <w:spacing w:after="60" w:line="360" w:lineRule="auto"/>
        <w:rPr>
          <w:rFonts w:ascii="Arial" w:hAnsi="Arial" w:cs="Arial"/>
          <w:sz w:val="22"/>
          <w:szCs w:val="22"/>
        </w:rPr>
      </w:pPr>
      <w:r w:rsidRPr="008B1111">
        <w:rPr>
          <w:rFonts w:ascii="Arial" w:hAnsi="Arial" w:cs="Arial"/>
          <w:sz w:val="22"/>
          <w:szCs w:val="22"/>
        </w:rPr>
        <w:t>City, State, Zip:</w:t>
      </w:r>
      <w:r w:rsidR="00BC541F" w:rsidRPr="008B1111">
        <w:rPr>
          <w:rFonts w:ascii="Arial" w:hAnsi="Arial" w:cs="Arial"/>
        </w:rPr>
        <w:t xml:space="preserve"> </w:t>
      </w:r>
      <w:r w:rsidR="008B1111">
        <w:rPr>
          <w:rFonts w:ascii="Arial" w:hAnsi="Arial" w:cs="Arial"/>
        </w:rPr>
        <w:tab/>
      </w:r>
      <w:r w:rsidR="00097395" w:rsidRPr="008B1111">
        <w:rPr>
          <w:rFonts w:ascii="Arial" w:hAnsi="Arial" w:cs="Arial"/>
        </w:rPr>
        <w:fldChar w:fldCharType="begin">
          <w:ffData>
            <w:name w:val="Text1"/>
            <w:enabled/>
            <w:calcOnExit w:val="0"/>
            <w:textInput>
              <w:maxLength w:val="1500"/>
            </w:textInput>
          </w:ffData>
        </w:fldChar>
      </w:r>
      <w:r w:rsidR="00BC541F" w:rsidRPr="008B1111">
        <w:rPr>
          <w:rFonts w:ascii="Arial" w:hAnsi="Arial" w:cs="Arial"/>
        </w:rPr>
        <w:instrText xml:space="preserve"> FORMTEXT </w:instrText>
      </w:r>
      <w:r w:rsidR="00097395" w:rsidRPr="008B1111">
        <w:rPr>
          <w:rFonts w:ascii="Arial" w:hAnsi="Arial" w:cs="Arial"/>
        </w:rPr>
      </w:r>
      <w:r w:rsidR="00097395" w:rsidRPr="008B1111">
        <w:rPr>
          <w:rFonts w:ascii="Arial" w:hAnsi="Arial" w:cs="Arial"/>
        </w:rPr>
        <w:fldChar w:fldCharType="separate"/>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097395" w:rsidRPr="008B1111">
        <w:rPr>
          <w:rFonts w:ascii="Arial" w:hAnsi="Arial" w:cs="Arial"/>
        </w:rPr>
        <w:fldChar w:fldCharType="end"/>
      </w:r>
    </w:p>
    <w:p w:rsidR="006066B0" w:rsidRPr="008B1111" w:rsidRDefault="00790184" w:rsidP="008B1111">
      <w:pPr>
        <w:tabs>
          <w:tab w:val="left" w:pos="612"/>
          <w:tab w:val="left" w:pos="1620"/>
          <w:tab w:val="right" w:pos="4572"/>
        </w:tabs>
        <w:spacing w:after="60" w:line="360" w:lineRule="auto"/>
        <w:rPr>
          <w:rFonts w:ascii="Arial" w:hAnsi="Arial" w:cs="Arial"/>
          <w:sz w:val="22"/>
          <w:szCs w:val="22"/>
        </w:rPr>
      </w:pPr>
      <w:r w:rsidRPr="008B1111">
        <w:rPr>
          <w:rFonts w:ascii="Arial" w:hAnsi="Arial" w:cs="Arial"/>
          <w:sz w:val="22"/>
          <w:szCs w:val="22"/>
        </w:rPr>
        <w:t>Email</w:t>
      </w:r>
      <w:r w:rsidR="006066B0" w:rsidRPr="008B1111">
        <w:rPr>
          <w:rFonts w:ascii="Arial" w:hAnsi="Arial" w:cs="Arial"/>
          <w:sz w:val="22"/>
          <w:szCs w:val="22"/>
        </w:rPr>
        <w:t>:</w:t>
      </w:r>
      <w:r w:rsidR="003171C5" w:rsidRPr="008B1111">
        <w:rPr>
          <w:rFonts w:ascii="Arial" w:hAnsi="Arial" w:cs="Arial"/>
          <w:sz w:val="22"/>
          <w:szCs w:val="22"/>
        </w:rPr>
        <w:tab/>
      </w:r>
      <w:r w:rsidR="003171C5" w:rsidRPr="008B1111">
        <w:rPr>
          <w:rFonts w:ascii="Arial" w:hAnsi="Arial" w:cs="Arial"/>
          <w:sz w:val="22"/>
          <w:szCs w:val="22"/>
        </w:rPr>
        <w:tab/>
      </w:r>
      <w:r w:rsidR="00097395" w:rsidRPr="008B1111">
        <w:rPr>
          <w:rFonts w:ascii="Arial" w:hAnsi="Arial" w:cs="Arial"/>
        </w:rPr>
        <w:fldChar w:fldCharType="begin">
          <w:ffData>
            <w:name w:val="Text1"/>
            <w:enabled/>
            <w:calcOnExit w:val="0"/>
            <w:textInput>
              <w:maxLength w:val="1500"/>
            </w:textInput>
          </w:ffData>
        </w:fldChar>
      </w:r>
      <w:r w:rsidR="00BC541F" w:rsidRPr="008B1111">
        <w:rPr>
          <w:rFonts w:ascii="Arial" w:hAnsi="Arial" w:cs="Arial"/>
        </w:rPr>
        <w:instrText xml:space="preserve"> FORMTEXT </w:instrText>
      </w:r>
      <w:r w:rsidR="00097395" w:rsidRPr="008B1111">
        <w:rPr>
          <w:rFonts w:ascii="Arial" w:hAnsi="Arial" w:cs="Arial"/>
        </w:rPr>
      </w:r>
      <w:r w:rsidR="00097395" w:rsidRPr="008B1111">
        <w:rPr>
          <w:rFonts w:ascii="Arial" w:hAnsi="Arial" w:cs="Arial"/>
        </w:rPr>
        <w:fldChar w:fldCharType="separate"/>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097395" w:rsidRPr="008B1111">
        <w:rPr>
          <w:rFonts w:ascii="Arial" w:hAnsi="Arial" w:cs="Arial"/>
        </w:rPr>
        <w:fldChar w:fldCharType="end"/>
      </w:r>
    </w:p>
    <w:p w:rsidR="00790184" w:rsidRPr="008B1111" w:rsidRDefault="00790184" w:rsidP="008B1111">
      <w:pPr>
        <w:tabs>
          <w:tab w:val="left" w:pos="1620"/>
          <w:tab w:val="right" w:pos="4572"/>
        </w:tabs>
        <w:spacing w:after="60" w:line="360" w:lineRule="auto"/>
        <w:rPr>
          <w:rFonts w:ascii="Arial" w:hAnsi="Arial" w:cs="Arial"/>
          <w:sz w:val="22"/>
          <w:szCs w:val="22"/>
        </w:rPr>
      </w:pPr>
      <w:r w:rsidRPr="008B1111">
        <w:rPr>
          <w:rFonts w:ascii="Arial" w:hAnsi="Arial" w:cs="Arial"/>
          <w:sz w:val="22"/>
          <w:szCs w:val="22"/>
        </w:rPr>
        <w:t>Telephone:</w:t>
      </w:r>
      <w:r w:rsidR="00BC541F" w:rsidRPr="008B1111">
        <w:rPr>
          <w:rFonts w:ascii="Arial" w:hAnsi="Arial" w:cs="Arial"/>
        </w:rPr>
        <w:t xml:space="preserve"> </w:t>
      </w:r>
      <w:r w:rsidR="003171C5" w:rsidRPr="008B1111">
        <w:rPr>
          <w:rFonts w:ascii="Arial" w:hAnsi="Arial" w:cs="Arial"/>
        </w:rPr>
        <w:tab/>
      </w:r>
      <w:r w:rsidR="00097395" w:rsidRPr="008B1111">
        <w:rPr>
          <w:rFonts w:ascii="Arial" w:hAnsi="Arial" w:cs="Arial"/>
        </w:rPr>
        <w:fldChar w:fldCharType="begin">
          <w:ffData>
            <w:name w:val="Text1"/>
            <w:enabled/>
            <w:calcOnExit w:val="0"/>
            <w:textInput>
              <w:maxLength w:val="1500"/>
            </w:textInput>
          </w:ffData>
        </w:fldChar>
      </w:r>
      <w:r w:rsidR="00BC541F" w:rsidRPr="008B1111">
        <w:rPr>
          <w:rFonts w:ascii="Arial" w:hAnsi="Arial" w:cs="Arial"/>
        </w:rPr>
        <w:instrText xml:space="preserve"> FORMTEXT </w:instrText>
      </w:r>
      <w:r w:rsidR="00097395" w:rsidRPr="008B1111">
        <w:rPr>
          <w:rFonts w:ascii="Arial" w:hAnsi="Arial" w:cs="Arial"/>
        </w:rPr>
      </w:r>
      <w:r w:rsidR="00097395" w:rsidRPr="008B1111">
        <w:rPr>
          <w:rFonts w:ascii="Arial" w:hAnsi="Arial" w:cs="Arial"/>
        </w:rPr>
        <w:fldChar w:fldCharType="separate"/>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BC541F" w:rsidRPr="008B1111">
        <w:rPr>
          <w:rFonts w:ascii="Arial" w:hAnsi="Arial" w:cs="Arial"/>
          <w:noProof/>
        </w:rPr>
        <w:t> </w:t>
      </w:r>
      <w:r w:rsidR="00097395" w:rsidRPr="008B1111">
        <w:rPr>
          <w:rFonts w:ascii="Arial" w:hAnsi="Arial" w:cs="Arial"/>
        </w:rPr>
        <w:fldChar w:fldCharType="end"/>
      </w:r>
    </w:p>
    <w:p w:rsidR="000B4983" w:rsidRDefault="000B4983">
      <w:pPr>
        <w:rPr>
          <w:rFonts w:ascii="Arial" w:hAnsi="Arial" w:cs="Arial"/>
          <w:sz w:val="22"/>
          <w:szCs w:val="22"/>
        </w:rPr>
      </w:pPr>
      <w:r>
        <w:rPr>
          <w:rFonts w:ascii="Arial" w:hAnsi="Arial" w:cs="Arial"/>
          <w:sz w:val="22"/>
          <w:szCs w:val="22"/>
        </w:rPr>
        <w:br w:type="page"/>
      </w:r>
    </w:p>
    <w:p w:rsidR="006066B0" w:rsidRPr="008B1111" w:rsidRDefault="006066B0" w:rsidP="00790184">
      <w:pPr>
        <w:tabs>
          <w:tab w:val="left" w:pos="612"/>
          <w:tab w:val="left" w:pos="1512"/>
          <w:tab w:val="right" w:pos="4572"/>
        </w:tabs>
        <w:spacing w:after="60" w:line="360" w:lineRule="auto"/>
        <w:rPr>
          <w:rFonts w:ascii="Arial" w:hAnsi="Arial" w:cs="Arial"/>
          <w:sz w:val="22"/>
          <w:szCs w:val="22"/>
        </w:rPr>
      </w:pPr>
    </w:p>
    <w:p w:rsidR="00004410" w:rsidRPr="008B1111" w:rsidRDefault="00004410" w:rsidP="00004410">
      <w:pPr>
        <w:tabs>
          <w:tab w:val="decimal" w:pos="270"/>
          <w:tab w:val="left" w:pos="720"/>
        </w:tabs>
        <w:spacing w:line="240" w:lineRule="atLeast"/>
        <w:ind w:left="720" w:hanging="720"/>
        <w:jc w:val="center"/>
        <w:rPr>
          <w:rFonts w:ascii="Arial" w:hAnsi="Arial" w:cs="Arial"/>
          <w:b/>
          <w:bCs/>
          <w:sz w:val="22"/>
          <w:szCs w:val="22"/>
        </w:rPr>
      </w:pPr>
      <w:r w:rsidRPr="008B1111">
        <w:rPr>
          <w:rFonts w:ascii="Arial" w:hAnsi="Arial" w:cs="Arial"/>
          <w:b/>
          <w:sz w:val="22"/>
          <w:szCs w:val="22"/>
          <w:u w:val="single"/>
        </w:rPr>
        <w:t>APPENDIX A - PRICELIST</w:t>
      </w:r>
    </w:p>
    <w:p w:rsidR="00004410" w:rsidRPr="008B1111" w:rsidRDefault="00004410" w:rsidP="00004410">
      <w:pPr>
        <w:tabs>
          <w:tab w:val="decimal" w:pos="270"/>
          <w:tab w:val="left" w:pos="720"/>
        </w:tabs>
        <w:spacing w:line="240" w:lineRule="atLeast"/>
        <w:ind w:left="720" w:hanging="720"/>
        <w:jc w:val="both"/>
        <w:rPr>
          <w:rFonts w:ascii="Arial" w:hAnsi="Arial" w:cs="Arial"/>
          <w:sz w:val="22"/>
          <w:szCs w:val="22"/>
        </w:rPr>
      </w:pPr>
    </w:p>
    <w:p w:rsidR="00004410" w:rsidRPr="008B1111" w:rsidRDefault="00004410" w:rsidP="00004410">
      <w:pPr>
        <w:spacing w:line="240" w:lineRule="atLeast"/>
        <w:rPr>
          <w:rFonts w:ascii="Arial" w:hAnsi="Arial" w:cs="Arial"/>
          <w:sz w:val="22"/>
        </w:rPr>
      </w:pPr>
      <w:r w:rsidRPr="008B1111">
        <w:rPr>
          <w:rFonts w:ascii="Arial" w:hAnsi="Arial" w:cs="Arial"/>
          <w:b/>
          <w:sz w:val="22"/>
          <w:szCs w:val="22"/>
        </w:rPr>
        <w:t>Fees</w:t>
      </w:r>
      <w:r w:rsidRPr="008B1111">
        <w:rPr>
          <w:rFonts w:ascii="Arial" w:hAnsi="Arial" w:cs="Arial"/>
          <w:sz w:val="22"/>
          <w:szCs w:val="22"/>
        </w:rPr>
        <w:t>. In consideration for the License, Licensee will pay to The Regents a</w:t>
      </w:r>
      <w:r w:rsidRPr="008B1111">
        <w:rPr>
          <w:rFonts w:ascii="Arial" w:hAnsi="Arial" w:cs="Arial"/>
          <w:sz w:val="22"/>
        </w:rPr>
        <w:t xml:space="preserve"> yearly, non-creditable, non-refundable license issue fee as determined by the table below whi</w:t>
      </w:r>
      <w:r w:rsidR="00386430" w:rsidRPr="008B1111">
        <w:rPr>
          <w:rFonts w:ascii="Arial" w:hAnsi="Arial" w:cs="Arial"/>
          <w:sz w:val="22"/>
        </w:rPr>
        <w:t>ch is due within 30 days of being invoiced by The Regents</w:t>
      </w:r>
      <w:r w:rsidRPr="008B1111">
        <w:rPr>
          <w:rFonts w:ascii="Arial" w:hAnsi="Arial" w:cs="Arial"/>
          <w:sz w:val="22"/>
        </w:rPr>
        <w:t>.</w:t>
      </w:r>
    </w:p>
    <w:p w:rsidR="00004410" w:rsidRPr="008B1111" w:rsidRDefault="00004410" w:rsidP="00004410">
      <w:pPr>
        <w:spacing w:line="240" w:lineRule="atLeast"/>
        <w:rPr>
          <w:rFonts w:ascii="Arial" w:hAnsi="Arial" w:cs="Arial"/>
          <w:sz w:val="22"/>
        </w:rPr>
      </w:pPr>
    </w:p>
    <w:tbl>
      <w:tblPr>
        <w:tblW w:w="89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350"/>
      </w:tblGrid>
      <w:tr w:rsidR="00004410" w:rsidRPr="008B1111" w:rsidTr="00004410">
        <w:tc>
          <w:tcPr>
            <w:tcW w:w="3600" w:type="dxa"/>
          </w:tcPr>
          <w:p w:rsidR="00004410" w:rsidRPr="008B1111" w:rsidRDefault="00004410" w:rsidP="00004410">
            <w:pPr>
              <w:spacing w:line="240" w:lineRule="atLeast"/>
              <w:rPr>
                <w:rFonts w:ascii="Arial" w:hAnsi="Arial" w:cs="Arial"/>
                <w:b/>
              </w:rPr>
            </w:pPr>
            <w:r w:rsidRPr="008B1111">
              <w:rPr>
                <w:rFonts w:ascii="Arial" w:hAnsi="Arial" w:cs="Arial"/>
                <w:b/>
              </w:rPr>
              <w:t>Number of Instruments/ Number of Patients</w:t>
            </w:r>
          </w:p>
        </w:tc>
        <w:tc>
          <w:tcPr>
            <w:tcW w:w="5350" w:type="dxa"/>
          </w:tcPr>
          <w:p w:rsidR="00004410" w:rsidRPr="008B1111" w:rsidRDefault="00004410" w:rsidP="00004410">
            <w:pPr>
              <w:spacing w:line="240" w:lineRule="atLeast"/>
              <w:rPr>
                <w:rFonts w:ascii="Arial" w:hAnsi="Arial" w:cs="Arial"/>
                <w:b/>
              </w:rPr>
            </w:pPr>
            <w:r w:rsidRPr="008B1111">
              <w:rPr>
                <w:rFonts w:ascii="Arial" w:hAnsi="Arial" w:cs="Arial"/>
                <w:b/>
              </w:rPr>
              <w:t>Cost</w:t>
            </w:r>
          </w:p>
        </w:tc>
      </w:tr>
      <w:tr w:rsidR="00004410" w:rsidRPr="008B1111" w:rsidTr="00004410">
        <w:tc>
          <w:tcPr>
            <w:tcW w:w="3600" w:type="dxa"/>
          </w:tcPr>
          <w:p w:rsidR="00004410" w:rsidRPr="008B1111" w:rsidRDefault="00004410" w:rsidP="00004410">
            <w:pPr>
              <w:spacing w:line="240" w:lineRule="atLeast"/>
              <w:rPr>
                <w:rFonts w:ascii="Arial" w:hAnsi="Arial" w:cs="Arial"/>
              </w:rPr>
            </w:pPr>
            <w:r w:rsidRPr="008B1111">
              <w:rPr>
                <w:rFonts w:ascii="Arial" w:hAnsi="Arial" w:cs="Arial"/>
              </w:rPr>
              <w:t>Individual Clinician use up to 50 patients</w:t>
            </w:r>
          </w:p>
        </w:tc>
        <w:tc>
          <w:tcPr>
            <w:tcW w:w="5350" w:type="dxa"/>
          </w:tcPr>
          <w:p w:rsidR="00004410" w:rsidRPr="008B1111" w:rsidRDefault="00004410" w:rsidP="00004410">
            <w:pPr>
              <w:spacing w:line="240" w:lineRule="atLeast"/>
              <w:rPr>
                <w:rFonts w:ascii="Arial" w:hAnsi="Arial" w:cs="Arial"/>
              </w:rPr>
            </w:pPr>
            <w:r w:rsidRPr="008B1111">
              <w:rPr>
                <w:rFonts w:ascii="Arial" w:hAnsi="Arial" w:cs="Arial"/>
              </w:rPr>
              <w:t>$25.00 flat fee</w:t>
            </w:r>
          </w:p>
        </w:tc>
      </w:tr>
      <w:tr w:rsidR="00004410" w:rsidRPr="008B1111" w:rsidTr="00004410">
        <w:tc>
          <w:tcPr>
            <w:tcW w:w="3600" w:type="dxa"/>
          </w:tcPr>
          <w:p w:rsidR="00004410" w:rsidRPr="008B1111" w:rsidRDefault="00004410" w:rsidP="00004410">
            <w:pPr>
              <w:spacing w:line="240" w:lineRule="atLeast"/>
              <w:rPr>
                <w:rFonts w:ascii="Arial" w:hAnsi="Arial" w:cs="Arial"/>
              </w:rPr>
            </w:pPr>
            <w:r w:rsidRPr="008B1111">
              <w:rPr>
                <w:rFonts w:ascii="Arial" w:hAnsi="Arial" w:cs="Arial"/>
              </w:rPr>
              <w:t>0 – 50 or use for thesis/dissertation or research</w:t>
            </w:r>
          </w:p>
        </w:tc>
        <w:tc>
          <w:tcPr>
            <w:tcW w:w="5350" w:type="dxa"/>
          </w:tcPr>
          <w:p w:rsidR="00004410" w:rsidRPr="008B1111" w:rsidRDefault="00004410" w:rsidP="00004410">
            <w:pPr>
              <w:spacing w:line="240" w:lineRule="atLeast"/>
              <w:rPr>
                <w:rFonts w:ascii="Arial" w:hAnsi="Arial" w:cs="Arial"/>
              </w:rPr>
            </w:pPr>
            <w:r w:rsidRPr="008B1111">
              <w:rPr>
                <w:rFonts w:ascii="Arial" w:hAnsi="Arial" w:cs="Arial"/>
              </w:rPr>
              <w:t>$25.00 flat fee</w:t>
            </w:r>
          </w:p>
        </w:tc>
      </w:tr>
      <w:tr w:rsidR="00004410" w:rsidRPr="008B1111" w:rsidTr="00004410">
        <w:tc>
          <w:tcPr>
            <w:tcW w:w="3600" w:type="dxa"/>
          </w:tcPr>
          <w:p w:rsidR="00004410" w:rsidRPr="008B1111" w:rsidRDefault="00004410" w:rsidP="00004410">
            <w:pPr>
              <w:spacing w:line="240" w:lineRule="atLeast"/>
              <w:rPr>
                <w:rFonts w:ascii="Arial" w:hAnsi="Arial" w:cs="Arial"/>
              </w:rPr>
            </w:pPr>
            <w:r w:rsidRPr="008B1111">
              <w:rPr>
                <w:rFonts w:ascii="Arial" w:hAnsi="Arial" w:cs="Arial"/>
              </w:rPr>
              <w:t>50 - 300</w:t>
            </w:r>
          </w:p>
        </w:tc>
        <w:tc>
          <w:tcPr>
            <w:tcW w:w="5350" w:type="dxa"/>
          </w:tcPr>
          <w:p w:rsidR="00004410" w:rsidRPr="008B1111" w:rsidRDefault="00004410" w:rsidP="00004410">
            <w:pPr>
              <w:spacing w:line="240" w:lineRule="atLeast"/>
              <w:rPr>
                <w:rFonts w:ascii="Arial" w:hAnsi="Arial" w:cs="Arial"/>
              </w:rPr>
            </w:pPr>
            <w:r w:rsidRPr="008B1111">
              <w:rPr>
                <w:rFonts w:ascii="Arial" w:hAnsi="Arial" w:cs="Arial"/>
              </w:rPr>
              <w:t>$1.30/instrument</w:t>
            </w:r>
          </w:p>
        </w:tc>
      </w:tr>
      <w:tr w:rsidR="00004410" w:rsidRPr="008B1111" w:rsidTr="00004410">
        <w:tc>
          <w:tcPr>
            <w:tcW w:w="3600" w:type="dxa"/>
          </w:tcPr>
          <w:p w:rsidR="00004410" w:rsidRPr="008B1111" w:rsidRDefault="00004410" w:rsidP="00004410">
            <w:pPr>
              <w:spacing w:line="240" w:lineRule="atLeast"/>
              <w:rPr>
                <w:rFonts w:ascii="Arial" w:hAnsi="Arial" w:cs="Arial"/>
              </w:rPr>
            </w:pPr>
            <w:r w:rsidRPr="008B1111">
              <w:rPr>
                <w:rFonts w:ascii="Arial" w:hAnsi="Arial" w:cs="Arial"/>
              </w:rPr>
              <w:t>301 - 500</w:t>
            </w:r>
          </w:p>
        </w:tc>
        <w:tc>
          <w:tcPr>
            <w:tcW w:w="5350" w:type="dxa"/>
          </w:tcPr>
          <w:p w:rsidR="00004410" w:rsidRPr="008B1111" w:rsidRDefault="00004410" w:rsidP="00004410">
            <w:pPr>
              <w:spacing w:line="240" w:lineRule="atLeast"/>
              <w:rPr>
                <w:rFonts w:ascii="Arial" w:hAnsi="Arial" w:cs="Arial"/>
              </w:rPr>
            </w:pPr>
            <w:r w:rsidRPr="008B1111">
              <w:rPr>
                <w:rFonts w:ascii="Arial" w:hAnsi="Arial" w:cs="Arial"/>
              </w:rPr>
              <w:t>$1.25/instrument</w:t>
            </w:r>
          </w:p>
        </w:tc>
      </w:tr>
      <w:tr w:rsidR="00004410" w:rsidRPr="008B1111" w:rsidTr="00004410">
        <w:tc>
          <w:tcPr>
            <w:tcW w:w="3600" w:type="dxa"/>
          </w:tcPr>
          <w:p w:rsidR="00004410" w:rsidRPr="008B1111" w:rsidRDefault="00004410" w:rsidP="00004410">
            <w:pPr>
              <w:spacing w:line="240" w:lineRule="atLeast"/>
              <w:rPr>
                <w:rFonts w:ascii="Arial" w:hAnsi="Arial" w:cs="Arial"/>
              </w:rPr>
            </w:pPr>
            <w:r w:rsidRPr="008B1111">
              <w:rPr>
                <w:rFonts w:ascii="Arial" w:hAnsi="Arial" w:cs="Arial"/>
              </w:rPr>
              <w:t>501 – 1,000</w:t>
            </w:r>
          </w:p>
        </w:tc>
        <w:tc>
          <w:tcPr>
            <w:tcW w:w="5350" w:type="dxa"/>
          </w:tcPr>
          <w:p w:rsidR="00004410" w:rsidRPr="008B1111" w:rsidRDefault="00004410" w:rsidP="00004410">
            <w:pPr>
              <w:spacing w:line="240" w:lineRule="atLeast"/>
              <w:rPr>
                <w:rFonts w:ascii="Arial" w:hAnsi="Arial" w:cs="Arial"/>
              </w:rPr>
            </w:pPr>
            <w:r w:rsidRPr="008B1111">
              <w:rPr>
                <w:rFonts w:ascii="Arial" w:hAnsi="Arial" w:cs="Arial"/>
              </w:rPr>
              <w:t>$1.20/instrument</w:t>
            </w:r>
          </w:p>
        </w:tc>
      </w:tr>
      <w:tr w:rsidR="00004410" w:rsidRPr="008B1111" w:rsidTr="00004410">
        <w:tc>
          <w:tcPr>
            <w:tcW w:w="3600" w:type="dxa"/>
          </w:tcPr>
          <w:p w:rsidR="00004410" w:rsidRPr="008B1111" w:rsidRDefault="00004410" w:rsidP="00004410">
            <w:pPr>
              <w:spacing w:line="240" w:lineRule="atLeast"/>
              <w:rPr>
                <w:rFonts w:ascii="Arial" w:hAnsi="Arial" w:cs="Arial"/>
              </w:rPr>
            </w:pPr>
            <w:r w:rsidRPr="008B1111">
              <w:rPr>
                <w:rFonts w:ascii="Arial" w:hAnsi="Arial" w:cs="Arial"/>
              </w:rPr>
              <w:t xml:space="preserve">Over 1,000 or other special circumstances </w:t>
            </w:r>
          </w:p>
        </w:tc>
        <w:tc>
          <w:tcPr>
            <w:tcW w:w="5350" w:type="dxa"/>
          </w:tcPr>
          <w:p w:rsidR="00004410" w:rsidRPr="008B1111" w:rsidRDefault="00004410" w:rsidP="00004410">
            <w:pPr>
              <w:spacing w:line="240" w:lineRule="atLeast"/>
              <w:rPr>
                <w:rFonts w:ascii="Arial" w:hAnsi="Arial" w:cs="Arial"/>
              </w:rPr>
            </w:pPr>
            <w:r w:rsidRPr="008B1111">
              <w:rPr>
                <w:rFonts w:ascii="Arial" w:hAnsi="Arial" w:cs="Arial"/>
              </w:rPr>
              <w:t xml:space="preserve">Please contact </w:t>
            </w:r>
            <w:hyperlink r:id="rId9" w:history="1">
              <w:r w:rsidRPr="008B1111">
                <w:rPr>
                  <w:rStyle w:val="Hyperlink"/>
                  <w:rFonts w:ascii="Arial" w:hAnsi="Arial" w:cs="Arial"/>
                </w:rPr>
                <w:t>kfibiger@research.ucla.edu</w:t>
              </w:r>
            </w:hyperlink>
            <w:r w:rsidRPr="008B1111">
              <w:rPr>
                <w:rFonts w:ascii="Arial" w:hAnsi="Arial" w:cs="Arial"/>
              </w:rPr>
              <w:t xml:space="preserve"> in the UCLA Office of Intellectual Property. Discounts may be available for federal, state, county, and agency-wide uses.</w:t>
            </w:r>
          </w:p>
        </w:tc>
      </w:tr>
    </w:tbl>
    <w:p w:rsidR="00004410" w:rsidRPr="008B1111" w:rsidRDefault="00004410" w:rsidP="00004410">
      <w:pPr>
        <w:spacing w:line="240" w:lineRule="atLeast"/>
        <w:rPr>
          <w:rFonts w:ascii="Arial" w:hAnsi="Arial" w:cs="Arial"/>
          <w:sz w:val="22"/>
        </w:rPr>
      </w:pPr>
    </w:p>
    <w:p w:rsidR="00004410" w:rsidRPr="008B1111" w:rsidRDefault="00004410" w:rsidP="00790184">
      <w:pPr>
        <w:tabs>
          <w:tab w:val="left" w:pos="720"/>
          <w:tab w:val="left" w:pos="2880"/>
        </w:tabs>
        <w:spacing w:line="360" w:lineRule="auto"/>
        <w:rPr>
          <w:rFonts w:ascii="Arial" w:hAnsi="Arial" w:cs="Arial"/>
          <w:color w:val="000000"/>
        </w:rPr>
      </w:pPr>
    </w:p>
    <w:sectPr w:rsidR="00004410" w:rsidRPr="008B1111" w:rsidSect="00664D2A">
      <w:footerReference w:type="default" r:id="rId10"/>
      <w:type w:val="continuous"/>
      <w:pgSz w:w="12240" w:h="15840"/>
      <w:pgMar w:top="144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C7D" w:rsidRDefault="00274C7D">
      <w:r>
        <w:separator/>
      </w:r>
    </w:p>
  </w:endnote>
  <w:endnote w:type="continuationSeparator" w:id="0">
    <w:p w:rsidR="00274C7D" w:rsidRDefault="00274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111" w:rsidRDefault="008B1111" w:rsidP="00325AAE">
    <w:pPr>
      <w:pStyle w:val="Footer"/>
      <w:jc w:val="center"/>
      <w:rPr>
        <w:rStyle w:val="PageNumber"/>
        <w:rFonts w:ascii="Arial" w:hAnsi="Arial" w:cs="Arial"/>
        <w:sz w:val="18"/>
        <w:szCs w:val="18"/>
      </w:rPr>
    </w:pPr>
  </w:p>
  <w:p w:rsidR="00C36D57" w:rsidRPr="008B1111" w:rsidRDefault="00097395" w:rsidP="00325AAE">
    <w:pPr>
      <w:pStyle w:val="Footer"/>
      <w:jc w:val="center"/>
      <w:rPr>
        <w:rStyle w:val="PageNumber"/>
        <w:rFonts w:ascii="Arial" w:hAnsi="Arial" w:cs="Arial"/>
        <w:sz w:val="18"/>
        <w:szCs w:val="18"/>
      </w:rPr>
    </w:pPr>
    <w:r w:rsidRPr="008B1111">
      <w:rPr>
        <w:rStyle w:val="PageNumber"/>
        <w:rFonts w:ascii="Arial" w:hAnsi="Arial" w:cs="Arial"/>
        <w:sz w:val="18"/>
        <w:szCs w:val="18"/>
      </w:rPr>
      <w:fldChar w:fldCharType="begin"/>
    </w:r>
    <w:r w:rsidR="00C36D57" w:rsidRPr="008B1111">
      <w:rPr>
        <w:rStyle w:val="PageNumber"/>
        <w:rFonts w:ascii="Arial" w:hAnsi="Arial" w:cs="Arial"/>
        <w:sz w:val="18"/>
        <w:szCs w:val="18"/>
      </w:rPr>
      <w:instrText xml:space="preserve"> PAGE </w:instrText>
    </w:r>
    <w:r w:rsidRPr="008B1111">
      <w:rPr>
        <w:rStyle w:val="PageNumber"/>
        <w:rFonts w:ascii="Arial" w:hAnsi="Arial" w:cs="Arial"/>
        <w:sz w:val="18"/>
        <w:szCs w:val="18"/>
      </w:rPr>
      <w:fldChar w:fldCharType="separate"/>
    </w:r>
    <w:r w:rsidR="00400472">
      <w:rPr>
        <w:rStyle w:val="PageNumber"/>
        <w:rFonts w:ascii="Arial" w:hAnsi="Arial" w:cs="Arial"/>
        <w:noProof/>
        <w:sz w:val="18"/>
        <w:szCs w:val="18"/>
      </w:rPr>
      <w:t>2</w:t>
    </w:r>
    <w:r w:rsidRPr="008B1111">
      <w:rPr>
        <w:rStyle w:val="PageNumber"/>
        <w:rFonts w:ascii="Arial" w:hAnsi="Arial" w:cs="Arial"/>
        <w:sz w:val="18"/>
        <w:szCs w:val="18"/>
      </w:rPr>
      <w:fldChar w:fldCharType="end"/>
    </w:r>
    <w:r w:rsidR="00C36D57" w:rsidRPr="008B1111">
      <w:rPr>
        <w:rStyle w:val="PageNumber"/>
        <w:rFonts w:ascii="Arial" w:hAnsi="Arial" w:cs="Arial"/>
        <w:sz w:val="18"/>
        <w:szCs w:val="18"/>
      </w:rPr>
      <w:t xml:space="preserve"> </w:t>
    </w:r>
    <w:r w:rsidR="008B1111" w:rsidRPr="008B1111">
      <w:rPr>
        <w:rStyle w:val="PageNumber"/>
        <w:rFonts w:ascii="Arial" w:hAnsi="Arial" w:cs="Arial"/>
        <w:sz w:val="18"/>
        <w:szCs w:val="18"/>
      </w:rPr>
      <w:t>o</w:t>
    </w:r>
    <w:r w:rsidR="00C36D57" w:rsidRPr="008B1111">
      <w:rPr>
        <w:rStyle w:val="PageNumber"/>
        <w:rFonts w:ascii="Arial" w:hAnsi="Arial" w:cs="Arial"/>
        <w:sz w:val="18"/>
        <w:szCs w:val="18"/>
      </w:rPr>
      <w:t xml:space="preserve">f </w:t>
    </w:r>
    <w:r w:rsidRPr="008B1111">
      <w:rPr>
        <w:rStyle w:val="PageNumber"/>
        <w:rFonts w:ascii="Arial" w:hAnsi="Arial" w:cs="Arial"/>
        <w:sz w:val="18"/>
        <w:szCs w:val="18"/>
      </w:rPr>
      <w:fldChar w:fldCharType="begin"/>
    </w:r>
    <w:r w:rsidR="00C36D57" w:rsidRPr="008B1111">
      <w:rPr>
        <w:rStyle w:val="PageNumber"/>
        <w:rFonts w:ascii="Arial" w:hAnsi="Arial" w:cs="Arial"/>
        <w:sz w:val="18"/>
        <w:szCs w:val="18"/>
      </w:rPr>
      <w:instrText xml:space="preserve"> NUMPAGES </w:instrText>
    </w:r>
    <w:r w:rsidRPr="008B1111">
      <w:rPr>
        <w:rStyle w:val="PageNumber"/>
        <w:rFonts w:ascii="Arial" w:hAnsi="Arial" w:cs="Arial"/>
        <w:sz w:val="18"/>
        <w:szCs w:val="18"/>
      </w:rPr>
      <w:fldChar w:fldCharType="separate"/>
    </w:r>
    <w:r w:rsidR="00400472">
      <w:rPr>
        <w:rStyle w:val="PageNumber"/>
        <w:rFonts w:ascii="Arial" w:hAnsi="Arial" w:cs="Arial"/>
        <w:noProof/>
        <w:sz w:val="18"/>
        <w:szCs w:val="18"/>
      </w:rPr>
      <w:t>7</w:t>
    </w:r>
    <w:r w:rsidRPr="008B1111">
      <w:rPr>
        <w:rStyle w:val="PageNumber"/>
        <w:rFonts w:ascii="Arial" w:hAnsi="Arial" w:cs="Arial"/>
        <w:sz w:val="18"/>
        <w:szCs w:val="18"/>
      </w:rPr>
      <w:fldChar w:fldCharType="end"/>
    </w:r>
    <w:r w:rsidR="00C36D57" w:rsidRPr="008B1111">
      <w:rPr>
        <w:rStyle w:val="PageNumber"/>
        <w:rFonts w:ascii="Arial" w:hAnsi="Arial" w:cs="Arial"/>
        <w:sz w:val="18"/>
        <w:szCs w:val="18"/>
      </w:rPr>
      <w:t xml:space="preserve">  </w:t>
    </w:r>
  </w:p>
  <w:p w:rsidR="00C36D57" w:rsidRPr="008B1111" w:rsidRDefault="00C36D57" w:rsidP="00325AAE">
    <w:pPr>
      <w:pStyle w:val="Footer"/>
      <w:rPr>
        <w:rFonts w:ascii="Arial" w:hAnsi="Arial" w:cs="Arial"/>
        <w:sz w:val="18"/>
        <w:szCs w:val="18"/>
      </w:rPr>
    </w:pPr>
    <w:r w:rsidRPr="008B1111">
      <w:rPr>
        <w:rStyle w:val="PageNumber"/>
        <w:rFonts w:ascii="Arial" w:hAnsi="Arial" w:cs="Arial"/>
        <w:sz w:val="18"/>
        <w:szCs w:val="18"/>
      </w:rPr>
      <w:t xml:space="preserve">PTSD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C7D" w:rsidRDefault="00274C7D">
      <w:r>
        <w:separator/>
      </w:r>
    </w:p>
  </w:footnote>
  <w:footnote w:type="continuationSeparator" w:id="0">
    <w:p w:rsidR="00274C7D" w:rsidRDefault="00274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18B"/>
    <w:multiLevelType w:val="hybridMultilevel"/>
    <w:tmpl w:val="CACA6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546FD"/>
    <w:multiLevelType w:val="multilevel"/>
    <w:tmpl w:val="44BC55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3C64AA2"/>
    <w:multiLevelType w:val="multilevel"/>
    <w:tmpl w:val="FA1CCF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7A968D4"/>
    <w:multiLevelType w:val="multilevel"/>
    <w:tmpl w:val="BCD007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3B90E6B"/>
    <w:multiLevelType w:val="hybridMultilevel"/>
    <w:tmpl w:val="313E6F3C"/>
    <w:lvl w:ilvl="0" w:tplc="16E80A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cumentProtection w:edit="forms" w:enforcement="1"/>
  <w:defaultTabStop w:val="720"/>
  <w:drawingGridHorizontalSpacing w:val="120"/>
  <w:displayHorizontalDrawingGridEvery w:val="2"/>
  <w:noPunctuationKerning/>
  <w:characterSpacingControl w:val="doNotCompress"/>
  <w:hdrShapeDefaults>
    <o:shapedefaults v:ext="edit" spidmax="13314">
      <o:colormenu v:ext="edit" fillcolor="none"/>
    </o:shapedefaults>
  </w:hdrShapeDefaults>
  <w:footnotePr>
    <w:footnote w:id="-1"/>
    <w:footnote w:id="0"/>
  </w:footnotePr>
  <w:endnotePr>
    <w:endnote w:id="-1"/>
    <w:endnote w:id="0"/>
  </w:endnotePr>
  <w:compat/>
  <w:docVars>
    <w:docVar w:name="DocStamp_1_DocID" w:val="C:\Documents and Settings\rhao\My Documents\work\2012\ucla\9-20 ucla ptsd template ogc comments.doc"/>
    <w:docVar w:name="DocStamp_1_IncludeDate" w:val="False"/>
    <w:docVar w:name="DocStamp_1_IncludeDraftText" w:val="False"/>
    <w:docVar w:name="DocStamp_1_IncludeTime" w:val="False"/>
    <w:docVar w:name="DocStamp_1_InsertDateAsField" w:val="False"/>
    <w:docVar w:name="DocStamp_1_TypeID" w:val="7"/>
    <w:docVar w:name="MPDocID" w:val="C:\Documents and Settings\rhao\My Documents\work\2012\ucla\9-20 ucla ptsd template ogc comments.doc"/>
    <w:docVar w:name="MPDocIDTemplateDefault" w:val="%n|.%v|:%u|:%y"/>
    <w:docVar w:name="NewDocStampType" w:val="7"/>
  </w:docVars>
  <w:rsids>
    <w:rsidRoot w:val="004E1CC6"/>
    <w:rsid w:val="00004410"/>
    <w:rsid w:val="00036D65"/>
    <w:rsid w:val="00052F72"/>
    <w:rsid w:val="00097395"/>
    <w:rsid w:val="000A141A"/>
    <w:rsid w:val="000B4983"/>
    <w:rsid w:val="000F0B07"/>
    <w:rsid w:val="000F27B7"/>
    <w:rsid w:val="00152B75"/>
    <w:rsid w:val="00180908"/>
    <w:rsid w:val="00183958"/>
    <w:rsid w:val="001E082D"/>
    <w:rsid w:val="00220505"/>
    <w:rsid w:val="00245A53"/>
    <w:rsid w:val="00274C7D"/>
    <w:rsid w:val="002E4C1C"/>
    <w:rsid w:val="00300825"/>
    <w:rsid w:val="003121DD"/>
    <w:rsid w:val="003171C5"/>
    <w:rsid w:val="00325AAE"/>
    <w:rsid w:val="003409A7"/>
    <w:rsid w:val="00344028"/>
    <w:rsid w:val="00354F15"/>
    <w:rsid w:val="00384A4D"/>
    <w:rsid w:val="00386430"/>
    <w:rsid w:val="003A5FE4"/>
    <w:rsid w:val="00400472"/>
    <w:rsid w:val="00430D6A"/>
    <w:rsid w:val="004555C5"/>
    <w:rsid w:val="0046117B"/>
    <w:rsid w:val="004676EC"/>
    <w:rsid w:val="004A2530"/>
    <w:rsid w:val="004A3F21"/>
    <w:rsid w:val="004B729E"/>
    <w:rsid w:val="004E1CC6"/>
    <w:rsid w:val="005168C6"/>
    <w:rsid w:val="00553F73"/>
    <w:rsid w:val="00577DF7"/>
    <w:rsid w:val="005870BA"/>
    <w:rsid w:val="005A1580"/>
    <w:rsid w:val="005C1A23"/>
    <w:rsid w:val="005E47E6"/>
    <w:rsid w:val="006066B0"/>
    <w:rsid w:val="00610F38"/>
    <w:rsid w:val="006349FC"/>
    <w:rsid w:val="00653951"/>
    <w:rsid w:val="00664D2A"/>
    <w:rsid w:val="006D403A"/>
    <w:rsid w:val="007122F6"/>
    <w:rsid w:val="00742C3C"/>
    <w:rsid w:val="00790184"/>
    <w:rsid w:val="007B0380"/>
    <w:rsid w:val="007E5CB3"/>
    <w:rsid w:val="00843C91"/>
    <w:rsid w:val="00853169"/>
    <w:rsid w:val="0088748F"/>
    <w:rsid w:val="008B1111"/>
    <w:rsid w:val="008B2979"/>
    <w:rsid w:val="00920CAF"/>
    <w:rsid w:val="009A0600"/>
    <w:rsid w:val="009B37DD"/>
    <w:rsid w:val="009D2AC3"/>
    <w:rsid w:val="009D5786"/>
    <w:rsid w:val="00A06033"/>
    <w:rsid w:val="00B11AE8"/>
    <w:rsid w:val="00B66749"/>
    <w:rsid w:val="00B7259F"/>
    <w:rsid w:val="00B8285D"/>
    <w:rsid w:val="00BC541F"/>
    <w:rsid w:val="00BF3D64"/>
    <w:rsid w:val="00C0520C"/>
    <w:rsid w:val="00C36D57"/>
    <w:rsid w:val="00C4181F"/>
    <w:rsid w:val="00CE099E"/>
    <w:rsid w:val="00D308E4"/>
    <w:rsid w:val="00D34673"/>
    <w:rsid w:val="00D4197F"/>
    <w:rsid w:val="00D469D8"/>
    <w:rsid w:val="00D622A5"/>
    <w:rsid w:val="00DE724A"/>
    <w:rsid w:val="00E06523"/>
    <w:rsid w:val="00E2313E"/>
    <w:rsid w:val="00E31405"/>
    <w:rsid w:val="00E5637B"/>
    <w:rsid w:val="00E57A0F"/>
    <w:rsid w:val="00E93B94"/>
    <w:rsid w:val="00EF2913"/>
    <w:rsid w:val="00F51DDB"/>
    <w:rsid w:val="00F8105F"/>
    <w:rsid w:val="00F82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099E"/>
    <w:rPr>
      <w:rFonts w:ascii="Tahoma" w:hAnsi="Tahoma" w:cs="Tahoma"/>
      <w:sz w:val="16"/>
      <w:szCs w:val="16"/>
    </w:rPr>
  </w:style>
  <w:style w:type="paragraph" w:styleId="Header">
    <w:name w:val="header"/>
    <w:basedOn w:val="Normal"/>
    <w:rsid w:val="004B729E"/>
    <w:pPr>
      <w:tabs>
        <w:tab w:val="center" w:pos="4320"/>
        <w:tab w:val="right" w:pos="8640"/>
      </w:tabs>
    </w:pPr>
  </w:style>
  <w:style w:type="paragraph" w:styleId="Footer">
    <w:name w:val="footer"/>
    <w:basedOn w:val="Normal"/>
    <w:rsid w:val="004B729E"/>
    <w:pPr>
      <w:tabs>
        <w:tab w:val="center" w:pos="4320"/>
        <w:tab w:val="right" w:pos="8640"/>
      </w:tabs>
    </w:pPr>
  </w:style>
  <w:style w:type="character" w:styleId="PageNumber">
    <w:name w:val="page number"/>
    <w:basedOn w:val="DefaultParagraphFont"/>
    <w:rsid w:val="004B729E"/>
  </w:style>
  <w:style w:type="paragraph" w:styleId="ListParagraph">
    <w:name w:val="List Paragraph"/>
    <w:basedOn w:val="Normal"/>
    <w:uiPriority w:val="34"/>
    <w:qFormat/>
    <w:rsid w:val="00B11AE8"/>
    <w:pPr>
      <w:ind w:left="720"/>
    </w:pPr>
  </w:style>
  <w:style w:type="character" w:styleId="Hyperlink">
    <w:name w:val="Hyperlink"/>
    <w:basedOn w:val="DefaultParagraphFont"/>
    <w:rsid w:val="00004410"/>
    <w:rPr>
      <w:color w:val="0000FF"/>
      <w:u w:val="single"/>
    </w:rPr>
  </w:style>
  <w:style w:type="character" w:styleId="CommentReference">
    <w:name w:val="annotation reference"/>
    <w:basedOn w:val="DefaultParagraphFont"/>
    <w:uiPriority w:val="99"/>
    <w:semiHidden/>
    <w:unhideWhenUsed/>
    <w:rsid w:val="00B66749"/>
    <w:rPr>
      <w:sz w:val="16"/>
      <w:szCs w:val="16"/>
    </w:rPr>
  </w:style>
  <w:style w:type="paragraph" w:styleId="CommentText">
    <w:name w:val="annotation text"/>
    <w:basedOn w:val="Normal"/>
    <w:link w:val="CommentTextChar"/>
    <w:uiPriority w:val="99"/>
    <w:semiHidden/>
    <w:unhideWhenUsed/>
    <w:rsid w:val="00B66749"/>
    <w:rPr>
      <w:sz w:val="20"/>
      <w:szCs w:val="20"/>
    </w:rPr>
  </w:style>
  <w:style w:type="character" w:customStyle="1" w:styleId="CommentTextChar">
    <w:name w:val="Comment Text Char"/>
    <w:basedOn w:val="DefaultParagraphFont"/>
    <w:link w:val="CommentText"/>
    <w:uiPriority w:val="99"/>
    <w:semiHidden/>
    <w:rsid w:val="00B66749"/>
  </w:style>
  <w:style w:type="paragraph" w:styleId="CommentSubject">
    <w:name w:val="annotation subject"/>
    <w:basedOn w:val="CommentText"/>
    <w:next w:val="CommentText"/>
    <w:link w:val="CommentSubjectChar"/>
    <w:uiPriority w:val="99"/>
    <w:semiHidden/>
    <w:unhideWhenUsed/>
    <w:rsid w:val="00B66749"/>
    <w:rPr>
      <w:b/>
      <w:bCs/>
    </w:rPr>
  </w:style>
  <w:style w:type="character" w:customStyle="1" w:styleId="CommentSubjectChar">
    <w:name w:val="Comment Subject Char"/>
    <w:basedOn w:val="CommentTextChar"/>
    <w:link w:val="CommentSubject"/>
    <w:uiPriority w:val="99"/>
    <w:semiHidden/>
    <w:rsid w:val="00B66749"/>
    <w:rPr>
      <w:b/>
      <w:bCs/>
    </w:rPr>
  </w:style>
  <w:style w:type="table" w:styleId="TableGrid">
    <w:name w:val="Table Grid"/>
    <w:basedOn w:val="TableNormal"/>
    <w:uiPriority w:val="59"/>
    <w:rsid w:val="00712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fibiger@research.ucl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fibiger@research.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38E60-BD3E-4648-9666-F93F1DA6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PTSD License Template</vt:lpstr>
    </vt:vector>
  </TitlesOfParts>
  <Company>Johns Hopkins University</Company>
  <LinksUpToDate>false</LinksUpToDate>
  <CharactersWithSpaces>15256</CharactersWithSpaces>
  <SharedDoc>false</SharedDoc>
  <HLinks>
    <vt:vector size="6" baseType="variant">
      <vt:variant>
        <vt:i4>6619153</vt:i4>
      </vt:variant>
      <vt:variant>
        <vt:i4>36</vt:i4>
      </vt:variant>
      <vt:variant>
        <vt:i4>0</vt:i4>
      </vt:variant>
      <vt:variant>
        <vt:i4>5</vt:i4>
      </vt:variant>
      <vt:variant>
        <vt:lpwstr>mailto:kfibiger@research.ucla.edu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License Template</dc:title>
  <dc:creator>Kat</dc:creator>
  <cp:lastModifiedBy>Allison Sampson</cp:lastModifiedBy>
  <cp:revision>2</cp:revision>
  <dcterms:created xsi:type="dcterms:W3CDTF">2013-02-05T15:39:00Z</dcterms:created>
  <dcterms:modified xsi:type="dcterms:W3CDTF">2013-02-05T15:39:00Z</dcterms:modified>
</cp:coreProperties>
</file>